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CCDC">
      <w:pPr>
        <w:pStyle w:val="9"/>
        <w:rPr>
          <w:rFonts w:hint="eastAsia" w:ascii="宋体" w:hAnsi="宋体" w:eastAsia="宋体" w:cs="宋体"/>
          <w:b/>
          <w:bCs/>
          <w:color w:val="auto"/>
          <w:sz w:val="44"/>
          <w:szCs w:val="44"/>
          <w:highlight w:val="none"/>
          <w:lang w:val="en-US" w:eastAsia="zh-CN"/>
        </w:rPr>
      </w:pPr>
    </w:p>
    <w:p w14:paraId="07F71660">
      <w:pPr>
        <w:pStyle w:val="9"/>
        <w:rPr>
          <w:rFonts w:hint="eastAsia" w:ascii="宋体" w:hAnsi="宋体" w:eastAsia="宋体" w:cs="宋体"/>
          <w:b/>
          <w:bCs/>
          <w:color w:val="auto"/>
          <w:sz w:val="44"/>
          <w:szCs w:val="44"/>
          <w:highlight w:val="none"/>
          <w:lang w:val="en-US" w:eastAsia="zh-CN"/>
        </w:rPr>
      </w:pPr>
    </w:p>
    <w:p w14:paraId="615F2EB8">
      <w:pPr>
        <w:pStyle w:val="9"/>
        <w:rPr>
          <w:rFonts w:hint="eastAsia" w:ascii="宋体" w:hAnsi="宋体" w:eastAsia="宋体" w:cs="宋体"/>
          <w:b/>
          <w:bCs/>
          <w:color w:val="auto"/>
          <w:sz w:val="44"/>
          <w:szCs w:val="44"/>
          <w:highlight w:val="none"/>
          <w:lang w:val="en-US" w:eastAsia="zh-CN"/>
        </w:rPr>
      </w:pPr>
    </w:p>
    <w:p w14:paraId="79ED6453">
      <w:pPr>
        <w:keepNext w:val="0"/>
        <w:keepLines w:val="0"/>
        <w:widowControl/>
        <w:suppressLineNumbers w:val="0"/>
        <w:jc w:val="left"/>
        <w:rPr>
          <w:color w:val="auto"/>
          <w:highlight w:val="none"/>
        </w:rPr>
      </w:pPr>
    </w:p>
    <w:p w14:paraId="0A19463F">
      <w:pPr>
        <w:spacing w:line="360" w:lineRule="auto"/>
        <w:jc w:val="center"/>
        <w:rPr>
          <w:rFonts w:hint="eastAsia" w:ascii="Times New Roman" w:hAnsi="Times New Roman" w:eastAsia="宋体" w:cs="Times New Roman"/>
          <w:b/>
          <w:bCs/>
          <w:color w:val="auto"/>
          <w:kern w:val="2"/>
          <w:sz w:val="36"/>
          <w:szCs w:val="36"/>
          <w:highlight w:val="none"/>
          <w:lang w:val="en-US" w:eastAsia="zh-CN" w:bidi="ar-SA"/>
        </w:rPr>
      </w:pPr>
      <w:r>
        <w:rPr>
          <w:rFonts w:hint="default" w:ascii="Times New Roman" w:hAnsi="Times New Roman" w:eastAsia="宋体" w:cs="Times New Roman"/>
          <w:b/>
          <w:bCs/>
          <w:color w:val="auto"/>
          <w:kern w:val="2"/>
          <w:sz w:val="36"/>
          <w:szCs w:val="36"/>
          <w:highlight w:val="none"/>
          <w:lang w:val="en-US" w:eastAsia="zh-CN" w:bidi="ar-SA"/>
        </w:rPr>
        <w:t>2025年沈阳市城市公共供水水质抽样检测</w:t>
      </w:r>
      <w:r>
        <w:rPr>
          <w:rFonts w:hint="eastAsia" w:ascii="Times New Roman" w:hAnsi="Times New Roman" w:eastAsia="宋体" w:cs="Times New Roman"/>
          <w:b/>
          <w:bCs/>
          <w:color w:val="auto"/>
          <w:kern w:val="2"/>
          <w:sz w:val="36"/>
          <w:szCs w:val="36"/>
          <w:highlight w:val="none"/>
          <w:lang w:val="en-US" w:eastAsia="zh-CN" w:bidi="ar-SA"/>
        </w:rPr>
        <w:t>项目</w:t>
      </w:r>
    </w:p>
    <w:p w14:paraId="3C85BEE7">
      <w:pPr>
        <w:spacing w:line="360" w:lineRule="auto"/>
        <w:jc w:val="center"/>
        <w:rPr>
          <w:rFonts w:hint="eastAsia" w:ascii="Times New Roman" w:hAnsi="Times New Roman" w:eastAsia="宋体" w:cs="Times New Roman"/>
          <w:b/>
          <w:bCs/>
          <w:color w:val="auto"/>
          <w:kern w:val="2"/>
          <w:sz w:val="36"/>
          <w:szCs w:val="36"/>
          <w:highlight w:val="none"/>
          <w:lang w:val="en-US" w:eastAsia="zh-CN" w:bidi="ar-SA"/>
        </w:rPr>
      </w:pPr>
      <w:r>
        <w:rPr>
          <w:rFonts w:hint="eastAsia" w:ascii="Times New Roman" w:hAnsi="Times New Roman" w:eastAsia="宋体" w:cs="Times New Roman"/>
          <w:b/>
          <w:bCs/>
          <w:color w:val="auto"/>
          <w:kern w:val="2"/>
          <w:sz w:val="36"/>
          <w:szCs w:val="36"/>
          <w:highlight w:val="none"/>
          <w:lang w:val="en-US" w:eastAsia="zh-CN" w:bidi="ar-SA"/>
        </w:rPr>
        <w:t>第二季度水质分析报告</w:t>
      </w:r>
    </w:p>
    <w:p w14:paraId="585624A2">
      <w:pPr>
        <w:spacing w:line="360" w:lineRule="auto"/>
        <w:jc w:val="center"/>
        <w:rPr>
          <w:rFonts w:hint="eastAsia" w:ascii="宋体" w:hAnsi="宋体" w:eastAsia="宋体" w:cs="宋体"/>
          <w:b/>
          <w:bCs/>
          <w:color w:val="auto"/>
          <w:sz w:val="44"/>
          <w:szCs w:val="44"/>
          <w:highlight w:val="none"/>
          <w:lang w:val="en-US" w:eastAsia="zh-CN"/>
        </w:rPr>
      </w:pPr>
    </w:p>
    <w:p w14:paraId="57A5A160">
      <w:pPr>
        <w:pStyle w:val="8"/>
        <w:rPr>
          <w:rFonts w:hint="eastAsia" w:ascii="宋体" w:hAnsi="宋体" w:eastAsia="宋体" w:cs="宋体"/>
          <w:b/>
          <w:bCs/>
          <w:color w:val="auto"/>
          <w:sz w:val="44"/>
          <w:szCs w:val="44"/>
          <w:highlight w:val="none"/>
          <w:lang w:val="en-US" w:eastAsia="zh-CN"/>
        </w:rPr>
      </w:pPr>
    </w:p>
    <w:p w14:paraId="5CB1C1B7">
      <w:pPr>
        <w:pStyle w:val="9"/>
        <w:tabs>
          <w:tab w:val="left" w:pos="5511"/>
        </w:tabs>
        <w:jc w:val="left"/>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ab/>
      </w:r>
    </w:p>
    <w:p w14:paraId="7E431C19">
      <w:pPr>
        <w:pStyle w:val="9"/>
        <w:rPr>
          <w:rFonts w:hint="eastAsia" w:ascii="宋体" w:hAnsi="宋体" w:eastAsia="宋体" w:cs="宋体"/>
          <w:b/>
          <w:bCs/>
          <w:color w:val="auto"/>
          <w:sz w:val="44"/>
          <w:szCs w:val="44"/>
          <w:highlight w:val="none"/>
          <w:lang w:val="en-US" w:eastAsia="zh-CN"/>
        </w:rPr>
      </w:pPr>
    </w:p>
    <w:p w14:paraId="420705B2">
      <w:pPr>
        <w:pStyle w:val="9"/>
        <w:ind w:left="0" w:leftChars="0" w:firstLine="0" w:firstLineChars="0"/>
        <w:jc w:val="both"/>
        <w:rPr>
          <w:rFonts w:hint="eastAsia" w:ascii="宋体" w:hAnsi="宋体" w:eastAsia="宋体" w:cs="宋体"/>
          <w:b/>
          <w:bCs/>
          <w:color w:val="auto"/>
          <w:sz w:val="44"/>
          <w:szCs w:val="44"/>
          <w:highlight w:val="none"/>
          <w:lang w:val="en-US" w:eastAsia="zh-CN"/>
        </w:rPr>
      </w:pPr>
    </w:p>
    <w:p w14:paraId="0F140314">
      <w:pPr>
        <w:rPr>
          <w:rFonts w:hint="eastAsia" w:ascii="宋体" w:hAnsi="宋体" w:eastAsia="宋体" w:cs="宋体"/>
          <w:b/>
          <w:bCs/>
          <w:color w:val="auto"/>
          <w:sz w:val="44"/>
          <w:szCs w:val="44"/>
          <w:highlight w:val="none"/>
          <w:lang w:val="en-US" w:eastAsia="zh-CN"/>
        </w:rPr>
      </w:pPr>
    </w:p>
    <w:p w14:paraId="09B0761C">
      <w:pPr>
        <w:pStyle w:val="8"/>
        <w:rPr>
          <w:rFonts w:hint="eastAsia" w:ascii="宋体" w:hAnsi="宋体" w:eastAsia="宋体" w:cs="宋体"/>
          <w:b/>
          <w:bCs/>
          <w:color w:val="auto"/>
          <w:sz w:val="44"/>
          <w:szCs w:val="44"/>
          <w:highlight w:val="none"/>
          <w:lang w:val="en-US" w:eastAsia="zh-CN"/>
        </w:rPr>
      </w:pPr>
    </w:p>
    <w:p w14:paraId="748F0462">
      <w:pPr>
        <w:pStyle w:val="9"/>
        <w:rPr>
          <w:rFonts w:hint="eastAsia" w:ascii="宋体" w:hAnsi="宋体" w:eastAsia="宋体" w:cs="宋体"/>
          <w:b/>
          <w:bCs/>
          <w:color w:val="auto"/>
          <w:sz w:val="44"/>
          <w:szCs w:val="44"/>
          <w:highlight w:val="none"/>
          <w:lang w:val="en-US" w:eastAsia="zh-CN"/>
        </w:rPr>
      </w:pPr>
    </w:p>
    <w:p w14:paraId="49149931">
      <w:pPr>
        <w:pStyle w:val="2"/>
        <w:ind w:left="0" w:leftChars="0" w:firstLine="0" w:firstLineChars="0"/>
        <w:rPr>
          <w:rFonts w:hint="eastAsia"/>
          <w:lang w:val="en-US" w:eastAsia="zh-CN"/>
        </w:rPr>
      </w:pPr>
    </w:p>
    <w:p w14:paraId="7FC5C679">
      <w:pPr>
        <w:pStyle w:val="9"/>
        <w:rPr>
          <w:rFonts w:hint="eastAsia" w:ascii="宋体" w:hAnsi="宋体" w:eastAsia="宋体" w:cs="宋体"/>
          <w:b/>
          <w:bCs/>
          <w:color w:val="auto"/>
          <w:sz w:val="44"/>
          <w:szCs w:val="44"/>
          <w:highlight w:val="none"/>
          <w:lang w:val="en-US" w:eastAsia="zh-CN"/>
        </w:rPr>
      </w:pPr>
    </w:p>
    <w:p w14:paraId="64391775">
      <w:pPr>
        <w:rPr>
          <w:rFonts w:hint="eastAsia"/>
          <w:color w:val="auto"/>
          <w:highlight w:val="none"/>
          <w:lang w:val="en-US" w:eastAsia="zh-CN"/>
        </w:rPr>
      </w:pPr>
    </w:p>
    <w:p w14:paraId="69B4D907">
      <w:pPr>
        <w:pStyle w:val="9"/>
        <w:ind w:left="0" w:leftChars="0" w:firstLine="0" w:firstLineChars="0"/>
        <w:jc w:val="both"/>
        <w:rPr>
          <w:rFonts w:hint="eastAsia" w:ascii="宋体" w:hAnsi="宋体" w:eastAsia="宋体" w:cs="宋体"/>
          <w:b w:val="0"/>
          <w:bCs w:val="0"/>
          <w:color w:val="auto"/>
          <w:sz w:val="36"/>
          <w:szCs w:val="36"/>
          <w:highlight w:val="none"/>
          <w:lang w:val="en-US" w:eastAsia="zh-CN"/>
        </w:rPr>
      </w:pPr>
    </w:p>
    <w:p w14:paraId="1E20CECD">
      <w:pPr>
        <w:pStyle w:val="15"/>
        <w:jc w:val="center"/>
        <w:outlineLvl w:val="9"/>
        <w:rPr>
          <w:rFonts w:hint="default" w:ascii="Times New Roman" w:hAnsi="Times New Roman" w:eastAsia="宋体" w:cs="Times New Roman"/>
          <w:b/>
          <w:bCs/>
          <w:color w:val="auto"/>
          <w:sz w:val="30"/>
          <w:szCs w:val="30"/>
          <w:highlight w:val="none"/>
          <w:lang w:val="en-US" w:eastAsia="zh-CN"/>
        </w:rPr>
      </w:pPr>
      <w:r>
        <w:rPr>
          <w:rFonts w:hint="eastAsia" w:ascii="Times New Roman" w:hAnsi="Times New Roman" w:cs="Times New Roman"/>
          <w:b/>
          <w:bCs/>
          <w:color w:val="auto"/>
          <w:sz w:val="30"/>
          <w:szCs w:val="30"/>
          <w:highlight w:val="none"/>
          <w:lang w:val="en-US" w:eastAsia="zh-CN"/>
        </w:rPr>
        <w:t>编制单位：</w:t>
      </w:r>
      <w:r>
        <w:rPr>
          <w:rFonts w:hint="default" w:ascii="Times New Roman" w:hAnsi="Times New Roman" w:cs="Times New Roman"/>
          <w:b/>
          <w:bCs/>
          <w:color w:val="auto"/>
          <w:sz w:val="30"/>
          <w:szCs w:val="30"/>
          <w:highlight w:val="none"/>
        </w:rPr>
        <w:t>沈阳市中正</w:t>
      </w:r>
      <w:r>
        <w:rPr>
          <w:rFonts w:hint="default" w:ascii="Times New Roman" w:hAnsi="Times New Roman" w:eastAsia="宋体" w:cs="Times New Roman"/>
          <w:b/>
          <w:bCs/>
          <w:color w:val="auto"/>
          <w:sz w:val="30"/>
          <w:szCs w:val="30"/>
          <w:highlight w:val="none"/>
          <w:lang w:eastAsia="zh-CN"/>
        </w:rPr>
        <w:t>检测技术有限公司</w:t>
      </w:r>
    </w:p>
    <w:p w14:paraId="3C410CCD">
      <w:pPr>
        <w:pStyle w:val="9"/>
        <w:ind w:left="0" w:leftChars="0" w:firstLine="0" w:firstLineChars="0"/>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bCs/>
          <w:color w:val="auto"/>
          <w:sz w:val="30"/>
          <w:szCs w:val="30"/>
          <w:highlight w:val="none"/>
          <w:lang w:val="en-US" w:eastAsia="zh-CN"/>
        </w:rPr>
        <w:t>202</w:t>
      </w:r>
      <w:r>
        <w:rPr>
          <w:rFonts w:hint="eastAsia" w:ascii="Times New Roman" w:eastAsia="宋体" w:cs="Times New Roman"/>
          <w:b/>
          <w:bCs/>
          <w:color w:val="auto"/>
          <w:sz w:val="30"/>
          <w:szCs w:val="30"/>
          <w:highlight w:val="none"/>
          <w:lang w:val="en-US" w:eastAsia="zh-CN"/>
        </w:rPr>
        <w:t>5</w:t>
      </w:r>
      <w:r>
        <w:rPr>
          <w:rFonts w:hint="default" w:ascii="Times New Roman" w:hAnsi="Times New Roman" w:eastAsia="宋体" w:cs="Times New Roman"/>
          <w:b/>
          <w:bCs/>
          <w:color w:val="auto"/>
          <w:sz w:val="30"/>
          <w:szCs w:val="30"/>
          <w:highlight w:val="none"/>
          <w:lang w:val="en-US" w:eastAsia="zh-CN"/>
        </w:rPr>
        <w:t>年</w:t>
      </w:r>
      <w:r>
        <w:rPr>
          <w:rFonts w:hint="eastAsia" w:ascii="Times New Roman" w:eastAsia="宋体" w:cs="Times New Roman"/>
          <w:b/>
          <w:bCs/>
          <w:color w:val="auto"/>
          <w:sz w:val="30"/>
          <w:szCs w:val="30"/>
          <w:highlight w:val="none"/>
          <w:lang w:val="en-US" w:eastAsia="zh-CN"/>
        </w:rPr>
        <w:t>07</w:t>
      </w:r>
      <w:r>
        <w:rPr>
          <w:rFonts w:hint="default" w:ascii="Times New Roman" w:hAnsi="Times New Roman" w:eastAsia="宋体" w:cs="Times New Roman"/>
          <w:b/>
          <w:bCs/>
          <w:color w:val="auto"/>
          <w:sz w:val="30"/>
          <w:szCs w:val="30"/>
          <w:highlight w:val="none"/>
          <w:lang w:val="en-US" w:eastAsia="zh-CN"/>
        </w:rPr>
        <w:t>月</w:t>
      </w:r>
      <w:r>
        <w:rPr>
          <w:rFonts w:hint="eastAsia" w:ascii="Times New Roman" w:eastAsia="宋体" w:cs="Times New Roman"/>
          <w:b/>
          <w:bCs/>
          <w:color w:val="auto"/>
          <w:sz w:val="30"/>
          <w:szCs w:val="30"/>
          <w:highlight w:val="none"/>
          <w:lang w:val="en-US" w:eastAsia="zh-CN"/>
        </w:rPr>
        <w:t>05日</w:t>
      </w:r>
    </w:p>
    <w:p w14:paraId="334B85FD">
      <w:pPr>
        <w:rPr>
          <w:rFonts w:hint="default" w:ascii="Times New Roman" w:hAnsi="Times New Roman" w:eastAsia="宋体" w:cs="Times New Roman"/>
          <w:b/>
          <w:bCs/>
          <w:color w:val="auto"/>
          <w:sz w:val="30"/>
          <w:szCs w:val="30"/>
          <w:highlight w:val="none"/>
          <w:lang w:val="en-US" w:eastAsia="zh-CN"/>
        </w:rPr>
      </w:pPr>
    </w:p>
    <w:p w14:paraId="08A1B069">
      <w:pPr>
        <w:pStyle w:val="8"/>
        <w:rPr>
          <w:rFonts w:hint="default" w:ascii="Times New Roman" w:hAnsi="Times New Roman" w:eastAsia="宋体" w:cs="Times New Roman"/>
          <w:b/>
          <w:bCs/>
          <w:color w:val="auto"/>
          <w:sz w:val="30"/>
          <w:szCs w:val="30"/>
          <w:highlight w:val="none"/>
          <w:lang w:val="en-US" w:eastAsia="zh-CN"/>
        </w:rPr>
      </w:pPr>
    </w:p>
    <w:sdt>
      <w:sdtPr>
        <w:rPr>
          <w:rFonts w:ascii="宋体" w:hAnsi="宋体" w:eastAsia="宋体" w:cstheme="minorBidi"/>
          <w:kern w:val="2"/>
          <w:sz w:val="21"/>
          <w:szCs w:val="24"/>
          <w:lang w:val="en-US" w:eastAsia="zh-CN" w:bidi="ar-SA"/>
        </w:rPr>
        <w:id w:val="147456207"/>
        <w15:color w:val="DBDBDB"/>
        <w:docPartObj>
          <w:docPartGallery w:val="Table of Contents"/>
          <w:docPartUnique/>
        </w:docPartObj>
      </w:sdtPr>
      <w:sdtEndPr>
        <w:rPr>
          <w:rFonts w:hint="default" w:ascii="Times New Roman" w:hAnsi="Times New Roman" w:eastAsia="宋体" w:cs="Times New Roman"/>
          <w:bCs/>
          <w:color w:val="auto"/>
          <w:kern w:val="0"/>
          <w:sz w:val="24"/>
          <w:szCs w:val="30"/>
          <w:highlight w:val="none"/>
          <w:lang w:val="en-US" w:eastAsia="zh-CN" w:bidi="ar-SA"/>
        </w:rPr>
      </w:sdtEndPr>
      <w:sdtContent>
        <w:p w14:paraId="3E7F783C">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5CC45ADC">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28"/>
              <w:szCs w:val="28"/>
            </w:rPr>
            <w:t>目录</w:t>
          </w:r>
        </w:p>
        <w:p w14:paraId="57BA0D2B">
          <w:pPr>
            <w:pStyle w:val="12"/>
            <w:tabs>
              <w:tab w:val="right" w:leader="dot" w:pos="9746"/>
            </w:tabs>
            <w:spacing w:line="360" w:lineRule="auto"/>
            <w:rPr>
              <w:sz w:val="24"/>
              <w:szCs w:val="24"/>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TOC \o "1-2" \h \u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_Toc14676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hAnsi="Times New Roman" w:eastAsia="宋体" w:cs="Times New Roman"/>
              <w:bCs/>
              <w:sz w:val="24"/>
              <w:szCs w:val="24"/>
              <w:lang w:val="en-US" w:eastAsia="zh-CN"/>
            </w:rPr>
            <w:t xml:space="preserve">一、 </w:t>
          </w:r>
          <w:r>
            <w:rPr>
              <w:rFonts w:hint="eastAsia" w:ascii="Times New Roman" w:hAnsi="Times New Roman" w:eastAsia="宋体" w:cs="Times New Roman"/>
              <w:bCs/>
              <w:sz w:val="24"/>
              <w:szCs w:val="24"/>
              <w:highlight w:val="none"/>
              <w:lang w:val="en-US" w:eastAsia="zh-CN"/>
            </w:rPr>
            <w:t>前言</w:t>
          </w:r>
          <w:r>
            <w:rPr>
              <w:sz w:val="24"/>
              <w:szCs w:val="24"/>
            </w:rPr>
            <w:tab/>
          </w:r>
          <w:r>
            <w:rPr>
              <w:sz w:val="24"/>
              <w:szCs w:val="24"/>
            </w:rPr>
            <w:fldChar w:fldCharType="begin"/>
          </w:r>
          <w:r>
            <w:rPr>
              <w:sz w:val="24"/>
              <w:szCs w:val="24"/>
            </w:rPr>
            <w:instrText xml:space="preserve"> PAGEREF _Toc14676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1A567723">
          <w:pPr>
            <w:pStyle w:val="12"/>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_Toc24876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hAnsi="Times New Roman" w:eastAsia="宋体" w:cs="Times New Roman"/>
              <w:bCs/>
              <w:sz w:val="24"/>
              <w:szCs w:val="24"/>
              <w:lang w:val="en-US" w:eastAsia="zh-CN"/>
            </w:rPr>
            <w:t xml:space="preserve">二、 </w:t>
          </w:r>
          <w:r>
            <w:rPr>
              <w:rFonts w:hint="eastAsia" w:ascii="Times New Roman" w:hAnsi="Times New Roman" w:eastAsia="宋体" w:cs="Times New Roman"/>
              <w:bCs/>
              <w:sz w:val="24"/>
              <w:szCs w:val="24"/>
              <w:highlight w:val="none"/>
              <w:lang w:val="en-US" w:eastAsia="zh-CN"/>
            </w:rPr>
            <w:t>检测内容</w:t>
          </w:r>
          <w:r>
            <w:rPr>
              <w:sz w:val="24"/>
              <w:szCs w:val="24"/>
            </w:rPr>
            <w:tab/>
          </w:r>
          <w:r>
            <w:rPr>
              <w:sz w:val="24"/>
              <w:szCs w:val="24"/>
            </w:rPr>
            <w:fldChar w:fldCharType="begin"/>
          </w:r>
          <w:r>
            <w:rPr>
              <w:sz w:val="24"/>
              <w:szCs w:val="24"/>
            </w:rPr>
            <w:instrText xml:space="preserve"> PAGEREF _Toc24876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2FF565F4">
          <w:pPr>
            <w:pStyle w:val="13"/>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_Toc31626 </w:instrText>
          </w:r>
          <w:r>
            <w:rPr>
              <w:rFonts w:hint="default" w:ascii="Times New Roman" w:hAnsi="Times New Roman" w:eastAsia="宋体" w:cs="Times New Roman"/>
              <w:bCs/>
              <w:sz w:val="24"/>
              <w:szCs w:val="24"/>
              <w:highlight w:val="none"/>
              <w:lang w:val="en-US" w:eastAsia="zh-CN"/>
            </w:rPr>
            <w:fldChar w:fldCharType="separate"/>
          </w:r>
          <w:r>
            <w:rPr>
              <w:rFonts w:hint="default" w:ascii="Times New Roman" w:hAnsi="Times New Roman" w:eastAsia="宋体" w:cs="Times New Roman"/>
              <w:bCs/>
              <w:kern w:val="0"/>
              <w:sz w:val="24"/>
              <w:szCs w:val="24"/>
            </w:rPr>
            <w:t xml:space="preserve">1、 </w:t>
          </w:r>
          <w:r>
            <w:rPr>
              <w:rFonts w:hint="default" w:ascii="Times New Roman" w:hAnsi="Times New Roman" w:eastAsia="宋体" w:cs="Times New Roman"/>
              <w:bCs/>
              <w:kern w:val="0"/>
              <w:sz w:val="24"/>
              <w:szCs w:val="24"/>
              <w:highlight w:val="none"/>
            </w:rPr>
            <w:t>检测项目及频次</w:t>
          </w:r>
          <w:r>
            <w:rPr>
              <w:sz w:val="24"/>
              <w:szCs w:val="24"/>
            </w:rPr>
            <w:tab/>
          </w:r>
          <w:r>
            <w:rPr>
              <w:sz w:val="24"/>
              <w:szCs w:val="24"/>
            </w:rPr>
            <w:fldChar w:fldCharType="begin"/>
          </w:r>
          <w:r>
            <w:rPr>
              <w:sz w:val="24"/>
              <w:szCs w:val="24"/>
            </w:rPr>
            <w:instrText xml:space="preserve"> PAGEREF _Toc31626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4B9D7859">
          <w:pPr>
            <w:pStyle w:val="13"/>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_Toc17136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hAnsi="Times New Roman" w:eastAsia="宋体" w:cs="Times New Roman"/>
              <w:bCs/>
              <w:kern w:val="0"/>
              <w:sz w:val="24"/>
              <w:szCs w:val="24"/>
              <w:highlight w:val="none"/>
              <w:lang w:val="en-US" w:eastAsia="zh-CN"/>
            </w:rPr>
            <w:t>2、</w:t>
          </w:r>
          <w:r>
            <w:rPr>
              <w:rFonts w:hint="default" w:ascii="Times New Roman" w:hAnsi="Times New Roman" w:eastAsia="宋体" w:cs="Times New Roman"/>
              <w:bCs/>
              <w:kern w:val="0"/>
              <w:sz w:val="24"/>
              <w:szCs w:val="24"/>
              <w:highlight w:val="none"/>
            </w:rPr>
            <w:t>检测项目、标准方法及检测仪器</w:t>
          </w:r>
          <w:r>
            <w:rPr>
              <w:sz w:val="24"/>
              <w:szCs w:val="24"/>
            </w:rPr>
            <w:tab/>
          </w:r>
          <w:r>
            <w:rPr>
              <w:sz w:val="24"/>
              <w:szCs w:val="24"/>
            </w:rPr>
            <w:fldChar w:fldCharType="begin"/>
          </w:r>
          <w:r>
            <w:rPr>
              <w:sz w:val="24"/>
              <w:szCs w:val="24"/>
            </w:rPr>
            <w:instrText xml:space="preserve"> PAGEREF _Toc17136 \h </w:instrText>
          </w:r>
          <w:r>
            <w:rPr>
              <w:sz w:val="24"/>
              <w:szCs w:val="24"/>
            </w:rPr>
            <w:fldChar w:fldCharType="separate"/>
          </w:r>
          <w:r>
            <w:rPr>
              <w:sz w:val="24"/>
              <w:szCs w:val="24"/>
            </w:rPr>
            <w:t>3</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36731A68">
          <w:pPr>
            <w:pStyle w:val="13"/>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_Toc1198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hAnsi="Times New Roman" w:eastAsia="宋体" w:cs="Times New Roman"/>
              <w:bCs/>
              <w:kern w:val="0"/>
              <w:sz w:val="24"/>
              <w:szCs w:val="24"/>
              <w:highlight w:val="none"/>
              <w:lang w:val="en-US" w:eastAsia="zh-CN"/>
            </w:rPr>
            <w:t>3、评价标准</w:t>
          </w:r>
          <w:r>
            <w:rPr>
              <w:sz w:val="24"/>
              <w:szCs w:val="24"/>
            </w:rPr>
            <w:tab/>
          </w:r>
          <w:r>
            <w:rPr>
              <w:sz w:val="24"/>
              <w:szCs w:val="24"/>
            </w:rPr>
            <w:fldChar w:fldCharType="begin"/>
          </w:r>
          <w:r>
            <w:rPr>
              <w:sz w:val="24"/>
              <w:szCs w:val="24"/>
            </w:rPr>
            <w:instrText xml:space="preserve"> PAGEREF _Toc1198 \h </w:instrText>
          </w:r>
          <w:r>
            <w:rPr>
              <w:sz w:val="24"/>
              <w:szCs w:val="24"/>
            </w:rPr>
            <w:fldChar w:fldCharType="separate"/>
          </w:r>
          <w:r>
            <w:rPr>
              <w:sz w:val="24"/>
              <w:szCs w:val="24"/>
            </w:rPr>
            <w:t>13</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3699020F">
          <w:pPr>
            <w:pStyle w:val="12"/>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_Toc9558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eastAsia="宋体" w:cs="Times New Roman"/>
              <w:bCs/>
              <w:sz w:val="24"/>
              <w:szCs w:val="24"/>
              <w:highlight w:val="none"/>
              <w:lang w:val="en-US" w:eastAsia="zh-CN"/>
            </w:rPr>
            <w:t>三、检测结果</w:t>
          </w:r>
          <w:r>
            <w:rPr>
              <w:sz w:val="24"/>
              <w:szCs w:val="24"/>
            </w:rPr>
            <w:tab/>
          </w:r>
          <w:r>
            <w:rPr>
              <w:sz w:val="24"/>
              <w:szCs w:val="24"/>
            </w:rPr>
            <w:fldChar w:fldCharType="begin"/>
          </w:r>
          <w:r>
            <w:rPr>
              <w:sz w:val="24"/>
              <w:szCs w:val="24"/>
            </w:rPr>
            <w:instrText xml:space="preserve"> PAGEREF _Toc9558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3D895E09">
          <w:pPr>
            <w:pStyle w:val="13"/>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_Toc18603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hAnsi="Times New Roman" w:eastAsia="宋体" w:cs="Times New Roman"/>
              <w:bCs/>
              <w:kern w:val="0"/>
              <w:sz w:val="24"/>
              <w:szCs w:val="24"/>
              <w:highlight w:val="none"/>
              <w:lang w:val="en-US" w:eastAsia="zh-CN"/>
            </w:rPr>
            <w:t>1、采样点位合格情况</w:t>
          </w:r>
          <w:r>
            <w:rPr>
              <w:sz w:val="24"/>
              <w:szCs w:val="24"/>
            </w:rPr>
            <w:tab/>
          </w:r>
          <w:r>
            <w:rPr>
              <w:sz w:val="24"/>
              <w:szCs w:val="24"/>
            </w:rPr>
            <w:fldChar w:fldCharType="begin"/>
          </w:r>
          <w:r>
            <w:rPr>
              <w:sz w:val="24"/>
              <w:szCs w:val="24"/>
            </w:rPr>
            <w:instrText xml:space="preserve"> PAGEREF _Toc18603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2E07CE46">
          <w:pPr>
            <w:pStyle w:val="13"/>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_Toc27124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hAnsi="Times New Roman" w:eastAsia="宋体" w:cs="Times New Roman"/>
              <w:bCs/>
              <w:kern w:val="0"/>
              <w:sz w:val="24"/>
              <w:szCs w:val="24"/>
              <w:lang w:val="en-US" w:eastAsia="zh-CN"/>
            </w:rPr>
            <w:t>2、</w:t>
          </w:r>
          <w:r>
            <w:rPr>
              <w:rFonts w:hint="eastAsia" w:ascii="Times New Roman" w:hAnsi="Times New Roman" w:eastAsia="宋体" w:cs="Times New Roman"/>
              <w:bCs/>
              <w:kern w:val="0"/>
              <w:sz w:val="24"/>
              <w:szCs w:val="24"/>
              <w:highlight w:val="none"/>
              <w:lang w:val="en-US" w:eastAsia="zh-CN"/>
            </w:rPr>
            <w:t>检测项目合格情况</w:t>
          </w:r>
          <w:r>
            <w:rPr>
              <w:sz w:val="24"/>
              <w:szCs w:val="24"/>
            </w:rPr>
            <w:tab/>
          </w:r>
          <w:r>
            <w:rPr>
              <w:sz w:val="24"/>
              <w:szCs w:val="24"/>
            </w:rPr>
            <w:fldChar w:fldCharType="begin"/>
          </w:r>
          <w:r>
            <w:rPr>
              <w:sz w:val="24"/>
              <w:szCs w:val="24"/>
            </w:rPr>
            <w:instrText xml:space="preserve"> PAGEREF _Toc27124 \h </w:instrText>
          </w:r>
          <w:r>
            <w:rPr>
              <w:sz w:val="24"/>
              <w:szCs w:val="24"/>
            </w:rPr>
            <w:fldChar w:fldCharType="separate"/>
          </w:r>
          <w:r>
            <w:rPr>
              <w:sz w:val="24"/>
              <w:szCs w:val="24"/>
            </w:rPr>
            <w:t>19</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4DE11A0D">
          <w:pPr>
            <w:pStyle w:val="12"/>
            <w:tabs>
              <w:tab w:val="right" w:leader="dot" w:pos="9746"/>
            </w:tabs>
            <w:spacing w:line="360" w:lineRule="auto"/>
            <w:rPr>
              <w:sz w:val="24"/>
              <w:szCs w:val="24"/>
            </w:rPr>
          </w:pPr>
          <w:r>
            <w:rPr>
              <w:rFonts w:hint="default" w:ascii="Times New Roman" w:hAnsi="Times New Roman" w:eastAsia="宋体" w:cs="Times New Roman"/>
              <w:bCs/>
              <w:color w:val="auto"/>
              <w:sz w:val="24"/>
              <w:szCs w:val="24"/>
              <w:highlight w:val="none"/>
              <w:lang w:val="en-US" w:eastAsia="zh-CN"/>
            </w:rPr>
            <w:fldChar w:fldCharType="begin"/>
          </w:r>
          <w:r>
            <w:rPr>
              <w:rFonts w:hint="default" w:ascii="Times New Roman" w:hAnsi="Times New Roman" w:eastAsia="宋体" w:cs="Times New Roman"/>
              <w:bCs/>
              <w:sz w:val="24"/>
              <w:szCs w:val="24"/>
              <w:highlight w:val="none"/>
              <w:lang w:val="en-US" w:eastAsia="zh-CN"/>
            </w:rPr>
            <w:instrText xml:space="preserve"> HYPERLINK \l _Toc21165 </w:instrText>
          </w:r>
          <w:r>
            <w:rPr>
              <w:rFonts w:hint="default" w:ascii="Times New Roman" w:hAnsi="Times New Roman" w:eastAsia="宋体" w:cs="Times New Roman"/>
              <w:bCs/>
              <w:sz w:val="24"/>
              <w:szCs w:val="24"/>
              <w:highlight w:val="none"/>
              <w:lang w:val="en-US" w:eastAsia="zh-CN"/>
            </w:rPr>
            <w:fldChar w:fldCharType="separate"/>
          </w:r>
          <w:r>
            <w:rPr>
              <w:rFonts w:hint="eastAsia" w:ascii="Times New Roman" w:eastAsia="宋体" w:cs="Times New Roman"/>
              <w:bCs/>
              <w:sz w:val="24"/>
              <w:szCs w:val="24"/>
              <w:highlight w:val="none"/>
              <w:lang w:val="en-US" w:eastAsia="zh-CN"/>
            </w:rPr>
            <w:t>四、结论</w:t>
          </w:r>
          <w:r>
            <w:rPr>
              <w:sz w:val="24"/>
              <w:szCs w:val="24"/>
            </w:rPr>
            <w:tab/>
          </w:r>
          <w:r>
            <w:rPr>
              <w:sz w:val="24"/>
              <w:szCs w:val="24"/>
            </w:rPr>
            <w:fldChar w:fldCharType="begin"/>
          </w:r>
          <w:r>
            <w:rPr>
              <w:sz w:val="24"/>
              <w:szCs w:val="24"/>
            </w:rPr>
            <w:instrText xml:space="preserve"> PAGEREF _Toc21165 \h </w:instrText>
          </w:r>
          <w:r>
            <w:rPr>
              <w:sz w:val="24"/>
              <w:szCs w:val="24"/>
            </w:rPr>
            <w:fldChar w:fldCharType="separate"/>
          </w:r>
          <w:r>
            <w:rPr>
              <w:sz w:val="24"/>
              <w:szCs w:val="24"/>
            </w:rPr>
            <w:t>26</w:t>
          </w:r>
          <w:r>
            <w:rPr>
              <w:sz w:val="24"/>
              <w:szCs w:val="24"/>
            </w:rPr>
            <w:fldChar w:fldCharType="end"/>
          </w:r>
          <w:r>
            <w:rPr>
              <w:rFonts w:hint="default" w:ascii="Times New Roman" w:hAnsi="Times New Roman" w:eastAsia="宋体" w:cs="Times New Roman"/>
              <w:bCs/>
              <w:color w:val="auto"/>
              <w:sz w:val="24"/>
              <w:szCs w:val="24"/>
              <w:highlight w:val="none"/>
              <w:lang w:val="en-US" w:eastAsia="zh-CN"/>
            </w:rPr>
            <w:fldChar w:fldCharType="end"/>
          </w:r>
        </w:p>
        <w:p w14:paraId="186ABEB3">
          <w:pPr>
            <w:pStyle w:val="9"/>
            <w:spacing w:line="360" w:lineRule="auto"/>
            <w:rPr>
              <w:rFonts w:hint="default" w:ascii="Times New Roman" w:hAnsi="Times New Roman" w:eastAsia="宋体" w:cs="Times New Roman"/>
              <w:bCs/>
              <w:color w:val="auto"/>
              <w:kern w:val="0"/>
              <w:sz w:val="24"/>
              <w:szCs w:val="30"/>
              <w:highlight w:val="none"/>
              <w:lang w:val="en-US" w:eastAsia="zh-CN" w:bidi="ar-SA"/>
            </w:rPr>
          </w:pPr>
          <w:r>
            <w:rPr>
              <w:rFonts w:hint="default" w:ascii="Times New Roman" w:hAnsi="Times New Roman" w:eastAsia="宋体" w:cs="Times New Roman"/>
              <w:bCs/>
              <w:color w:val="auto"/>
              <w:sz w:val="24"/>
              <w:szCs w:val="24"/>
              <w:highlight w:val="none"/>
              <w:lang w:val="en-US" w:eastAsia="zh-CN"/>
            </w:rPr>
            <w:fldChar w:fldCharType="end"/>
          </w:r>
        </w:p>
      </w:sdtContent>
    </w:sdt>
    <w:p w14:paraId="67A5CC42">
      <w:pPr>
        <w:rPr>
          <w:rFonts w:hint="default"/>
          <w:lang w:val="en-US" w:eastAsia="zh-CN"/>
        </w:rPr>
      </w:pPr>
    </w:p>
    <w:p w14:paraId="6799A271">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9" w:name="_GoBack"/>
      <w:bookmarkEnd w:id="9"/>
    </w:p>
    <w:p w14:paraId="78BB6AAE">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pPr>
      <w:bookmarkStart w:id="0" w:name="_Toc14676"/>
      <w:r>
        <w:rPr>
          <w:rFonts w:hint="eastAsia" w:ascii="Times New Roman" w:hAnsi="Times New Roman" w:eastAsia="宋体" w:cs="Times New Roman"/>
          <w:b/>
          <w:bCs/>
          <w:color w:val="auto"/>
          <w:sz w:val="30"/>
          <w:szCs w:val="30"/>
          <w:highlight w:val="none"/>
          <w:lang w:val="en-US" w:eastAsia="zh-CN"/>
        </w:rPr>
        <w:t>前言</w:t>
      </w:r>
      <w:bookmarkEnd w:id="0"/>
    </w:p>
    <w:p w14:paraId="3B21B0D9">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600" w:firstLineChars="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城市公共供水的水质直接关系到市民的身体健康，为保障城市公共供水的水质安全，沈阳市已连续多年开</w:t>
      </w:r>
      <w:r>
        <w:rPr>
          <w:rFonts w:hint="eastAsia" w:ascii="Times New Roman" w:hAnsi="Times New Roman" w:eastAsia="宋体" w:cs="Times New Roman"/>
          <w:b w:val="0"/>
          <w:bCs w:val="0"/>
          <w:color w:val="auto"/>
          <w:sz w:val="24"/>
          <w:szCs w:val="24"/>
          <w:highlight w:val="none"/>
          <w:lang w:val="en-US" w:eastAsia="zh-CN"/>
        </w:rPr>
        <w:t>展城市公共供水水质抽样检测工作，对全市</w:t>
      </w:r>
      <w:r>
        <w:rPr>
          <w:rFonts w:hint="default" w:ascii="Times New Roman" w:hAnsi="Times New Roman" w:eastAsia="宋体" w:cs="Times New Roman"/>
          <w:b w:val="0"/>
          <w:bCs w:val="0"/>
          <w:color w:val="auto"/>
          <w:sz w:val="24"/>
          <w:szCs w:val="24"/>
          <w:highlight w:val="none"/>
          <w:lang w:val="en-US" w:eastAsia="zh-CN"/>
        </w:rPr>
        <w:t>净、配水厂水质</w:t>
      </w:r>
      <w:r>
        <w:rPr>
          <w:rFonts w:hint="eastAsia" w:ascii="Times New Roman" w:hAnsi="Times New Roman" w:eastAsia="宋体" w:cs="Times New Roman"/>
          <w:b w:val="0"/>
          <w:bCs w:val="0"/>
          <w:color w:val="auto"/>
          <w:sz w:val="24"/>
          <w:szCs w:val="24"/>
          <w:highlight w:val="none"/>
          <w:lang w:val="en-US" w:eastAsia="zh-CN"/>
        </w:rPr>
        <w:t>、城</w:t>
      </w:r>
      <w:r>
        <w:rPr>
          <w:rFonts w:hint="default" w:ascii="Times New Roman" w:hAnsi="Times New Roman" w:eastAsia="宋体" w:cs="Times New Roman"/>
          <w:b w:val="0"/>
          <w:bCs w:val="0"/>
          <w:color w:val="auto"/>
          <w:sz w:val="24"/>
          <w:szCs w:val="24"/>
          <w:highlight w:val="none"/>
          <w:lang w:val="en-US" w:eastAsia="zh-CN"/>
        </w:rPr>
        <w:t>市供水管网末梢水</w:t>
      </w:r>
      <w:r>
        <w:rPr>
          <w:rFonts w:hint="eastAsia" w:ascii="Times New Roman" w:hAnsi="Times New Roman" w:eastAsia="宋体" w:cs="Times New Roman"/>
          <w:b w:val="0"/>
          <w:bCs w:val="0"/>
          <w:color w:val="auto"/>
          <w:sz w:val="24"/>
          <w:szCs w:val="24"/>
          <w:highlight w:val="none"/>
          <w:lang w:val="en-US" w:eastAsia="zh-CN"/>
        </w:rPr>
        <w:t>以及</w:t>
      </w:r>
      <w:r>
        <w:rPr>
          <w:rFonts w:hint="default" w:ascii="Times New Roman" w:hAnsi="Times New Roman" w:eastAsia="宋体" w:cs="Times New Roman"/>
          <w:b w:val="0"/>
          <w:bCs w:val="0"/>
          <w:color w:val="auto"/>
          <w:sz w:val="24"/>
          <w:szCs w:val="24"/>
          <w:highlight w:val="none"/>
          <w:lang w:val="en-US" w:eastAsia="zh-CN"/>
        </w:rPr>
        <w:t>沈阳市建成区9个区和辽中区的社会自管小区、自备井小区水质进行抽检</w:t>
      </w:r>
      <w:r>
        <w:rPr>
          <w:rFonts w:hint="eastAsia" w:ascii="Times New Roman" w:hAnsi="Times New Roman" w:eastAsia="宋体" w:cs="Times New Roman"/>
          <w:b w:val="0"/>
          <w:bCs w:val="0"/>
          <w:color w:val="auto"/>
          <w:sz w:val="24"/>
          <w:szCs w:val="24"/>
          <w:highlight w:val="none"/>
          <w:lang w:val="en-US" w:eastAsia="zh-CN"/>
        </w:rPr>
        <w:t>，及时发现水质波动变化和异常情况，确保城市居民喝上放心饮用水。按照沈阳市水务局关于对2025年沈阳市城市公共供水水质抽样检测的合同要求，</w:t>
      </w:r>
      <w:r>
        <w:rPr>
          <w:rFonts w:hint="default" w:ascii="Times New Roman" w:hAnsi="Times New Roman" w:eastAsia="宋体" w:cs="Times New Roman"/>
          <w:b w:val="0"/>
          <w:bCs w:val="0"/>
          <w:color w:val="auto"/>
          <w:sz w:val="24"/>
          <w:szCs w:val="24"/>
          <w:highlight w:val="none"/>
          <w:lang w:val="en-US" w:eastAsia="zh-CN"/>
        </w:rPr>
        <w:t>沈阳市中正检测技术有限公司于</w:t>
      </w:r>
      <w:r>
        <w:rPr>
          <w:rFonts w:hint="eastAsia" w:ascii="Times New Roman" w:hAnsi="Times New Roman" w:eastAsia="宋体" w:cs="Times New Roman"/>
          <w:b w:val="0"/>
          <w:bCs w:val="0"/>
          <w:color w:val="auto"/>
          <w:sz w:val="24"/>
          <w:szCs w:val="24"/>
          <w:highlight w:val="none"/>
          <w:lang w:val="en-US" w:eastAsia="zh-CN"/>
        </w:rPr>
        <w:t>2025年4月至6月开展了关于2025年沈阳市城市公共供水水质抽样检测项目</w:t>
      </w:r>
      <w:r>
        <w:rPr>
          <w:rFonts w:hint="default" w:ascii="Times New Roman" w:hAnsi="Times New Roman" w:eastAsia="宋体" w:cs="Times New Roman"/>
          <w:b w:val="0"/>
          <w:bCs w:val="0"/>
          <w:color w:val="auto"/>
          <w:sz w:val="24"/>
          <w:szCs w:val="24"/>
          <w:highlight w:val="none"/>
          <w:lang w:val="en-US" w:eastAsia="zh-CN"/>
        </w:rPr>
        <w:t>城市供</w:t>
      </w:r>
      <w:r>
        <w:rPr>
          <w:rFonts w:hint="default" w:ascii="Times New Roman" w:hAnsi="Times New Roman" w:eastAsia="宋体" w:cs="Times New Roman"/>
          <w:b w:val="0"/>
          <w:bCs w:val="0"/>
          <w:color w:val="auto"/>
          <w:sz w:val="24"/>
          <w:szCs w:val="24"/>
          <w:highlight w:val="none"/>
          <w:lang w:val="en-US" w:eastAsia="zh-CN"/>
        </w:rPr>
        <w:t>水管网末梢水</w:t>
      </w:r>
      <w:r>
        <w:rPr>
          <w:rFonts w:hint="eastAsia" w:ascii="Times New Roman" w:hAnsi="Times New Roman" w:eastAsia="宋体" w:cs="Times New Roman"/>
          <w:b w:val="0"/>
          <w:bCs w:val="0"/>
          <w:color w:val="auto"/>
          <w:sz w:val="24"/>
          <w:szCs w:val="24"/>
          <w:highlight w:val="none"/>
          <w:lang w:val="en-US" w:eastAsia="zh-CN"/>
        </w:rPr>
        <w:t>第二季度检测工作，根据检测</w:t>
      </w:r>
      <w:r>
        <w:rPr>
          <w:rFonts w:hint="eastAsia" w:ascii="Times New Roman" w:hAnsi="Times New Roman" w:cs="Times New Roman"/>
          <w:color w:val="auto"/>
          <w:sz w:val="24"/>
          <w:szCs w:val="24"/>
          <w:highlight w:val="none"/>
          <w:lang w:val="en-US" w:eastAsia="zh-CN"/>
        </w:rPr>
        <w:t>数据、相关标准和技术规范编制本报告。</w:t>
      </w:r>
    </w:p>
    <w:p w14:paraId="407D588F">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Times New Roman" w:hAnsi="Times New Roman" w:eastAsia="宋体" w:cs="Times New Roman"/>
          <w:b/>
          <w:bCs/>
          <w:color w:val="auto"/>
          <w:sz w:val="30"/>
          <w:szCs w:val="30"/>
          <w:highlight w:val="none"/>
          <w:lang w:val="en-US" w:eastAsia="zh-CN"/>
        </w:rPr>
      </w:pPr>
      <w:bookmarkStart w:id="1" w:name="_Toc24876"/>
      <w:r>
        <w:rPr>
          <w:rFonts w:hint="eastAsia" w:ascii="Times New Roman" w:hAnsi="Times New Roman" w:eastAsia="宋体" w:cs="Times New Roman"/>
          <w:b/>
          <w:bCs/>
          <w:color w:val="auto"/>
          <w:sz w:val="30"/>
          <w:szCs w:val="30"/>
          <w:highlight w:val="none"/>
          <w:lang w:val="en-US" w:eastAsia="zh-CN"/>
        </w:rPr>
        <w:t>检测内容</w:t>
      </w:r>
      <w:bookmarkEnd w:id="1"/>
    </w:p>
    <w:p w14:paraId="3BBB580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color w:val="auto"/>
          <w:kern w:val="0"/>
          <w:sz w:val="28"/>
          <w:szCs w:val="28"/>
          <w:highlight w:val="none"/>
        </w:rPr>
      </w:pPr>
      <w:bookmarkStart w:id="2" w:name="_Toc31626"/>
      <w:r>
        <w:rPr>
          <w:rFonts w:hint="default" w:ascii="Times New Roman" w:hAnsi="Times New Roman" w:eastAsia="宋体" w:cs="Times New Roman"/>
          <w:b/>
          <w:bCs/>
          <w:color w:val="auto"/>
          <w:kern w:val="0"/>
          <w:sz w:val="28"/>
          <w:szCs w:val="28"/>
          <w:highlight w:val="none"/>
        </w:rPr>
        <w:t>检测项目及频次</w:t>
      </w:r>
      <w:bookmarkEnd w:id="2"/>
    </w:p>
    <w:p w14:paraId="3CB572B0">
      <w:pPr>
        <w:pStyle w:val="2"/>
        <w:numPr>
          <w:ilvl w:val="0"/>
          <w:numId w:val="3"/>
        </w:numP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净、配水厂水质</w:t>
      </w:r>
      <w:r>
        <w:rPr>
          <w:rFonts w:hint="eastAsia" w:ascii="Times New Roman" w:hAnsi="Times New Roman" w:eastAsia="宋体" w:cs="Times New Roman"/>
          <w:b/>
          <w:bCs/>
          <w:color w:val="auto"/>
          <w:sz w:val="24"/>
          <w:szCs w:val="24"/>
          <w:highlight w:val="none"/>
          <w:lang w:val="en-US" w:eastAsia="zh-CN"/>
        </w:rPr>
        <w:t>检测</w:t>
      </w:r>
    </w:p>
    <w:p w14:paraId="44329007">
      <w:pPr>
        <w:pStyle w:val="2"/>
        <w:numPr>
          <w:numId w:val="0"/>
        </w:numPr>
        <w:ind w:firstLine="480" w:firstLineChars="200"/>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按照</w:t>
      </w:r>
      <w:r>
        <w:rPr>
          <w:rFonts w:hint="eastAsia" w:ascii="Times New Roman" w:hAnsi="Times New Roman" w:eastAsia="宋体" w:cs="Times New Roman"/>
          <w:b w:val="0"/>
          <w:bCs w:val="0"/>
          <w:color w:val="auto"/>
          <w:sz w:val="24"/>
          <w:szCs w:val="24"/>
          <w:highlight w:val="none"/>
          <w:lang w:val="en-US" w:eastAsia="zh-CN"/>
        </w:rPr>
        <w:t>2025年沈阳市城市公共供水水质抽样检测</w:t>
      </w:r>
      <w:r>
        <w:rPr>
          <w:rFonts w:hint="default" w:ascii="Times New Roman" w:hAnsi="Times New Roman" w:eastAsia="宋体" w:cs="Times New Roman"/>
          <w:b w:val="0"/>
          <w:bCs w:val="0"/>
          <w:color w:val="auto"/>
          <w:sz w:val="24"/>
          <w:szCs w:val="24"/>
          <w:highlight w:val="none"/>
          <w:lang w:val="en-US" w:eastAsia="zh-CN"/>
        </w:rPr>
        <w:t>项目</w:t>
      </w:r>
      <w:r>
        <w:rPr>
          <w:rFonts w:hint="eastAsia" w:ascii="Times New Roman" w:hAnsi="Times New Roman" w:eastAsia="宋体" w:cs="Times New Roman"/>
          <w:b w:val="0"/>
          <w:bCs w:val="0"/>
          <w:color w:val="auto"/>
          <w:sz w:val="24"/>
          <w:szCs w:val="24"/>
          <w:highlight w:val="none"/>
          <w:lang w:val="en-US" w:eastAsia="zh-CN"/>
        </w:rPr>
        <w:t>第二季度</w:t>
      </w:r>
      <w:r>
        <w:rPr>
          <w:rFonts w:hint="default" w:ascii="Times New Roman" w:hAnsi="Times New Roman" w:eastAsia="宋体" w:cs="Times New Roman"/>
          <w:b w:val="0"/>
          <w:bCs w:val="0"/>
          <w:color w:val="auto"/>
          <w:sz w:val="24"/>
          <w:szCs w:val="24"/>
          <w:highlight w:val="none"/>
          <w:lang w:val="en-US" w:eastAsia="zh-CN"/>
        </w:rPr>
        <w:t>检测计划</w:t>
      </w:r>
      <w:r>
        <w:rPr>
          <w:rFonts w:hint="eastAsia" w:ascii="Times New Roman" w:hAnsi="Times New Roman" w:eastAsia="宋体" w:cs="Times New Roman"/>
          <w:b w:val="0"/>
          <w:bCs w:val="0"/>
          <w:color w:val="auto"/>
          <w:sz w:val="24"/>
          <w:szCs w:val="24"/>
          <w:highlight w:val="none"/>
          <w:lang w:val="en-US" w:eastAsia="zh-CN"/>
        </w:rPr>
        <w:t>，本次随机抽取8个水厂对进厂水</w:t>
      </w:r>
      <w:r>
        <w:rPr>
          <w:rFonts w:hint="default" w:ascii="Times New Roman" w:hAnsi="Times New Roman" w:eastAsia="宋体" w:cs="Times New Roman"/>
          <w:b w:val="0"/>
          <w:bCs w:val="0"/>
          <w:color w:val="auto"/>
          <w:sz w:val="24"/>
          <w:szCs w:val="24"/>
          <w:highlight w:val="none"/>
          <w:lang w:val="en-US" w:eastAsia="zh-CN"/>
        </w:rPr>
        <w:t>的 2-甲基异莰醇、土臭素两项指标进行专项检测，同时按照《生活饮用水卫生标准》GB 5749-2022要求对出厂水进行常规指标和扩展指标检测和评价</w:t>
      </w:r>
      <w:r>
        <w:rPr>
          <w:rFonts w:hint="eastAsia" w:ascii="Times New Roman" w:hAnsi="Times New Roman" w:eastAsia="宋体" w:cs="Times New Roman"/>
          <w:b w:val="0"/>
          <w:bCs w:val="0"/>
          <w:color w:val="auto"/>
          <w:sz w:val="24"/>
          <w:szCs w:val="24"/>
          <w:highlight w:val="none"/>
          <w:lang w:val="en-US" w:eastAsia="zh-CN"/>
        </w:rPr>
        <w:t>，具体情况详见表1：</w:t>
      </w:r>
    </w:p>
    <w:tbl>
      <w:tblPr>
        <w:tblStyle w:val="17"/>
        <w:tblW w:w="4980"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731"/>
        <w:gridCol w:w="5866"/>
        <w:gridCol w:w="1453"/>
      </w:tblGrid>
      <w:tr w14:paraId="25E7458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tblHeader/>
        </w:trPr>
        <w:tc>
          <w:tcPr>
            <w:tcW w:w="439" w:type="pct"/>
            <w:tcBorders>
              <w:tl2br w:val="nil"/>
              <w:tr2bl w:val="nil"/>
            </w:tcBorders>
            <w:noWrap w:val="0"/>
            <w:vAlign w:val="center"/>
          </w:tcPr>
          <w:p w14:paraId="4469188B">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872" w:type="pct"/>
            <w:tcBorders>
              <w:tl2br w:val="nil"/>
              <w:tr2bl w:val="nil"/>
            </w:tcBorders>
            <w:noWrap w:val="0"/>
            <w:vAlign w:val="center"/>
          </w:tcPr>
          <w:p w14:paraId="7852AD0A">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采样点位</w:t>
            </w:r>
          </w:p>
        </w:tc>
        <w:tc>
          <w:tcPr>
            <w:tcW w:w="2955" w:type="pct"/>
            <w:tcBorders>
              <w:tl2br w:val="nil"/>
              <w:tr2bl w:val="nil"/>
            </w:tcBorders>
            <w:noWrap w:val="0"/>
            <w:vAlign w:val="center"/>
          </w:tcPr>
          <w:p w14:paraId="07CC497E">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检测项目</w:t>
            </w:r>
          </w:p>
        </w:tc>
        <w:tc>
          <w:tcPr>
            <w:tcW w:w="732" w:type="pct"/>
            <w:tcBorders>
              <w:tl2br w:val="nil"/>
              <w:tr2bl w:val="nil"/>
            </w:tcBorders>
            <w:noWrap w:val="0"/>
            <w:vAlign w:val="center"/>
          </w:tcPr>
          <w:p w14:paraId="49A436CB">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检测频次</w:t>
            </w:r>
          </w:p>
        </w:tc>
      </w:tr>
      <w:tr w14:paraId="4D7C8E7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noWrap w:val="0"/>
            <w:vAlign w:val="center"/>
          </w:tcPr>
          <w:p w14:paraId="3B5792CE">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872" w:type="pct"/>
            <w:tcBorders>
              <w:tl2br w:val="nil"/>
              <w:tr2bl w:val="nil"/>
            </w:tcBorders>
            <w:shd w:val="clear" w:color="auto" w:fill="auto"/>
            <w:noWrap w:val="0"/>
            <w:vAlign w:val="center"/>
          </w:tcPr>
          <w:p w14:paraId="527C15BE">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城南净水厂</w:t>
            </w:r>
          </w:p>
        </w:tc>
        <w:tc>
          <w:tcPr>
            <w:tcW w:w="2955" w:type="pct"/>
            <w:vMerge w:val="restart"/>
            <w:tcBorders>
              <w:tl2br w:val="nil"/>
              <w:tr2bl w:val="nil"/>
            </w:tcBorders>
            <w:noWrap w:val="0"/>
            <w:vAlign w:val="center"/>
          </w:tcPr>
          <w:p w14:paraId="02A1EF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进厂水：</w:t>
            </w:r>
            <w:r>
              <w:rPr>
                <w:rFonts w:hint="default" w:ascii="宋体" w:hAnsi="宋体" w:eastAsia="宋体" w:cs="宋体"/>
                <w:i w:val="0"/>
                <w:iCs w:val="0"/>
                <w:color w:val="000000"/>
                <w:kern w:val="0"/>
                <w:sz w:val="24"/>
                <w:szCs w:val="24"/>
                <w:u w:val="none"/>
                <w:lang w:val="en-US" w:eastAsia="zh-CN" w:bidi="ar"/>
              </w:rPr>
              <w:t xml:space="preserve"> 2-甲基异莰醇、土臭素</w:t>
            </w:r>
            <w:r>
              <w:rPr>
                <w:rFonts w:hint="eastAsia" w:ascii="宋体" w:hAnsi="宋体" w:eastAsia="宋体" w:cs="宋体"/>
                <w:i w:val="0"/>
                <w:iCs w:val="0"/>
                <w:color w:val="000000"/>
                <w:kern w:val="0"/>
                <w:sz w:val="24"/>
                <w:szCs w:val="24"/>
                <w:u w:val="none"/>
                <w:lang w:val="en-US" w:eastAsia="zh-CN" w:bidi="ar"/>
              </w:rPr>
              <w:t>；</w:t>
            </w:r>
          </w:p>
          <w:p w14:paraId="52467DF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出厂水：</w:t>
            </w:r>
            <w:r>
              <w:rPr>
                <w:rFonts w:hint="default" w:ascii="宋体" w:hAnsi="宋体" w:eastAsia="宋体" w:cs="宋体"/>
                <w:i w:val="0"/>
                <w:iCs w:val="0"/>
                <w:color w:val="000000"/>
                <w:kern w:val="0"/>
                <w:sz w:val="24"/>
                <w:szCs w:val="24"/>
                <w:u w:val="none"/>
                <w:lang w:val="en-US" w:eastAsia="zh-CN" w:bidi="ar"/>
              </w:rPr>
              <w:t>总大肠菌群、大肠埃希氏菌、菌落总数、砷、镉、铬（六价）、铅、汞、氰化物、氟化物、硝酸盐（以N计）、三氯甲烷、一氯二溴甲烷、二氯一溴甲烷、三溴甲烷、三卤甲烷（三氯甲烷、一氯二溴甲烷、二氯一溴甲烷、三溴甲烷的总和）、二氯乙酸、三氯乙酸、溴酸盐、亚氯酸盐、氯酸盐、色度、浑浊度、臭和味、肉眼可见物、pH（pH值）、铝、铁、锰、铜、锌、氯化物、硫酸盐、溶解性总固体、总硬度（以CaCO3计）、高锰酸盐指数（以O2计）、氨（以N计）、总α放射性、总β放射性、游离氯、总氯、臭氧、二氧化氯、锑、钡、铍、硼、钼、镍、银、铊、硒、高氯酸盐、二氯甲烷、1,2-二氯乙烷、四氯化碳、氯乙烯、1，1-二氯乙烯、1，2-二氯乙烯（总量）（包含顺-1，2-二氯乙烯、反-1，2-二氯乙烯）、三氯乙烯、四氯乙烯、六氯丁二烯、苯、甲苯、二甲苯（总量）（包含邻二甲苯、间二甲苯、对二甲苯）、苯乙烯、氯苯、1,4-二氯苯、三氯苯（总量）（包含1,2,3-三氯苯、1,2,4-三氯苯）、六氯苯、七氯、马拉硫磷、乐果、灭草松、百菌清、呋喃丹、毒死蜱、草甘膦、敌敌畏、莠去津、溴氰菊酯、2,4-滴、乙草胺、五氯酚、2,4,6-三氯酚、苯并[α]芘、邻苯二甲酸二（2-乙基己基）酯、丙烯酰胺、环氧氯丙烷、微囊藻毒素-LR、钠、挥发酚类（以苯酚计）、阴离子合成洗涤剂、2-甲基异莰醇、土臭素</w:t>
            </w:r>
          </w:p>
        </w:tc>
        <w:tc>
          <w:tcPr>
            <w:tcW w:w="732" w:type="pct"/>
            <w:vMerge w:val="restart"/>
            <w:tcBorders>
              <w:tl2br w:val="nil"/>
              <w:tr2bl w:val="nil"/>
            </w:tcBorders>
            <w:noWrap w:val="0"/>
            <w:vAlign w:val="center"/>
          </w:tcPr>
          <w:p w14:paraId="7162997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监测1天，监测1次。</w:t>
            </w:r>
          </w:p>
        </w:tc>
      </w:tr>
      <w:tr w14:paraId="5DB00D4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vAlign w:val="center"/>
          </w:tcPr>
          <w:p w14:paraId="7BDFCF4F">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872" w:type="pct"/>
            <w:tcBorders>
              <w:tl2br w:val="nil"/>
              <w:tr2bl w:val="nil"/>
            </w:tcBorders>
            <w:shd w:val="clear" w:color="auto" w:fill="auto"/>
            <w:vAlign w:val="center"/>
          </w:tcPr>
          <w:p w14:paraId="434E56D0">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城北净水厂</w:t>
            </w:r>
          </w:p>
        </w:tc>
        <w:tc>
          <w:tcPr>
            <w:tcW w:w="2955" w:type="pct"/>
            <w:vMerge w:val="continue"/>
            <w:tcBorders>
              <w:tl2br w:val="nil"/>
              <w:tr2bl w:val="nil"/>
            </w:tcBorders>
            <w:vAlign w:val="center"/>
          </w:tcPr>
          <w:p w14:paraId="62B06FED">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0DAC8272">
            <w:pPr>
              <w:jc w:val="center"/>
              <w:rPr>
                <w:rFonts w:hint="default" w:ascii="Times New Roman" w:hAnsi="Times New Roman" w:eastAsia="宋体" w:cs="Times New Roman"/>
                <w:color w:val="auto"/>
                <w:sz w:val="21"/>
                <w:szCs w:val="21"/>
                <w:highlight w:val="none"/>
              </w:rPr>
            </w:pPr>
          </w:p>
        </w:tc>
      </w:tr>
      <w:tr w14:paraId="5315164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vAlign w:val="center"/>
          </w:tcPr>
          <w:p w14:paraId="6F793F0B">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872" w:type="pct"/>
            <w:tcBorders>
              <w:tl2br w:val="nil"/>
              <w:tr2bl w:val="nil"/>
            </w:tcBorders>
            <w:shd w:val="clear" w:color="auto" w:fill="auto"/>
            <w:vAlign w:val="center"/>
          </w:tcPr>
          <w:p w14:paraId="4AB9EA91">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五水厂</w:t>
            </w:r>
          </w:p>
        </w:tc>
        <w:tc>
          <w:tcPr>
            <w:tcW w:w="2955" w:type="pct"/>
            <w:vMerge w:val="continue"/>
            <w:tcBorders>
              <w:tl2br w:val="nil"/>
              <w:tr2bl w:val="nil"/>
            </w:tcBorders>
            <w:vAlign w:val="center"/>
          </w:tcPr>
          <w:p w14:paraId="6B849CE8">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3A059E5C">
            <w:pPr>
              <w:jc w:val="center"/>
              <w:rPr>
                <w:rFonts w:hint="default" w:ascii="Times New Roman" w:hAnsi="Times New Roman" w:eastAsia="宋体" w:cs="Times New Roman"/>
                <w:color w:val="auto"/>
                <w:sz w:val="21"/>
                <w:szCs w:val="21"/>
                <w:highlight w:val="none"/>
              </w:rPr>
            </w:pPr>
          </w:p>
        </w:tc>
      </w:tr>
      <w:tr w14:paraId="58A8462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vAlign w:val="center"/>
          </w:tcPr>
          <w:p w14:paraId="04F38157">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872" w:type="pct"/>
            <w:tcBorders>
              <w:tl2br w:val="nil"/>
              <w:tr2bl w:val="nil"/>
            </w:tcBorders>
            <w:shd w:val="clear" w:color="auto" w:fill="auto"/>
            <w:vAlign w:val="center"/>
          </w:tcPr>
          <w:p w14:paraId="5740F585">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圣源东</w:t>
            </w:r>
          </w:p>
        </w:tc>
        <w:tc>
          <w:tcPr>
            <w:tcW w:w="2955" w:type="pct"/>
            <w:vMerge w:val="continue"/>
            <w:tcBorders>
              <w:tl2br w:val="nil"/>
              <w:tr2bl w:val="nil"/>
            </w:tcBorders>
            <w:vAlign w:val="center"/>
          </w:tcPr>
          <w:p w14:paraId="3B470D56">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464E7D29">
            <w:pPr>
              <w:jc w:val="center"/>
              <w:rPr>
                <w:rFonts w:hint="default" w:ascii="Times New Roman" w:hAnsi="Times New Roman" w:eastAsia="宋体" w:cs="Times New Roman"/>
                <w:color w:val="auto"/>
                <w:sz w:val="21"/>
                <w:szCs w:val="21"/>
                <w:highlight w:val="none"/>
              </w:rPr>
            </w:pPr>
          </w:p>
        </w:tc>
      </w:tr>
      <w:tr w14:paraId="574E451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vAlign w:val="center"/>
          </w:tcPr>
          <w:p w14:paraId="22394AF7">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872" w:type="pct"/>
            <w:tcBorders>
              <w:tl2br w:val="nil"/>
              <w:tr2bl w:val="nil"/>
            </w:tcBorders>
            <w:shd w:val="clear" w:color="auto" w:fill="auto"/>
            <w:vAlign w:val="center"/>
          </w:tcPr>
          <w:p w14:paraId="15A265A0">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二水厂</w:t>
            </w:r>
          </w:p>
        </w:tc>
        <w:tc>
          <w:tcPr>
            <w:tcW w:w="2955" w:type="pct"/>
            <w:vMerge w:val="continue"/>
            <w:tcBorders>
              <w:tl2br w:val="nil"/>
              <w:tr2bl w:val="nil"/>
            </w:tcBorders>
            <w:vAlign w:val="center"/>
          </w:tcPr>
          <w:p w14:paraId="323C7D06">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7EB81E9D">
            <w:pPr>
              <w:jc w:val="center"/>
              <w:rPr>
                <w:rFonts w:hint="default" w:ascii="Times New Roman" w:hAnsi="Times New Roman" w:eastAsia="宋体" w:cs="Times New Roman"/>
                <w:color w:val="auto"/>
                <w:sz w:val="21"/>
                <w:szCs w:val="21"/>
                <w:highlight w:val="none"/>
              </w:rPr>
            </w:pPr>
          </w:p>
        </w:tc>
      </w:tr>
      <w:tr w14:paraId="04A3AF3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vAlign w:val="center"/>
          </w:tcPr>
          <w:p w14:paraId="0BA2E6DD">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p>
        </w:tc>
        <w:tc>
          <w:tcPr>
            <w:tcW w:w="872" w:type="pct"/>
            <w:tcBorders>
              <w:tl2br w:val="nil"/>
              <w:tr2bl w:val="nil"/>
            </w:tcBorders>
            <w:shd w:val="clear" w:color="auto" w:fill="auto"/>
            <w:vAlign w:val="center"/>
          </w:tcPr>
          <w:p w14:paraId="460FE70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八水厂</w:t>
            </w:r>
          </w:p>
        </w:tc>
        <w:tc>
          <w:tcPr>
            <w:tcW w:w="2955" w:type="pct"/>
            <w:vMerge w:val="continue"/>
            <w:tcBorders>
              <w:tl2br w:val="nil"/>
              <w:tr2bl w:val="nil"/>
            </w:tcBorders>
            <w:vAlign w:val="center"/>
          </w:tcPr>
          <w:p w14:paraId="2D0278E3">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240FF3D4">
            <w:pPr>
              <w:jc w:val="center"/>
              <w:rPr>
                <w:rFonts w:hint="default" w:ascii="Times New Roman" w:hAnsi="Times New Roman" w:eastAsia="宋体" w:cs="Times New Roman"/>
                <w:color w:val="auto"/>
                <w:sz w:val="21"/>
                <w:szCs w:val="21"/>
                <w:highlight w:val="none"/>
              </w:rPr>
            </w:pPr>
          </w:p>
        </w:tc>
      </w:tr>
      <w:tr w14:paraId="3D1E128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l2br w:val="nil"/>
              <w:tr2bl w:val="nil"/>
            </w:tcBorders>
            <w:vAlign w:val="center"/>
          </w:tcPr>
          <w:p w14:paraId="78285BF5">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872" w:type="pct"/>
            <w:tcBorders>
              <w:tl2br w:val="nil"/>
              <w:tr2bl w:val="nil"/>
            </w:tcBorders>
            <w:shd w:val="clear" w:color="auto" w:fill="auto"/>
            <w:vAlign w:val="center"/>
          </w:tcPr>
          <w:p w14:paraId="2AB29E7D">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一水厂</w:t>
            </w:r>
          </w:p>
        </w:tc>
        <w:tc>
          <w:tcPr>
            <w:tcW w:w="2955" w:type="pct"/>
            <w:vMerge w:val="continue"/>
            <w:tcBorders>
              <w:tl2br w:val="nil"/>
              <w:tr2bl w:val="nil"/>
            </w:tcBorders>
            <w:vAlign w:val="center"/>
          </w:tcPr>
          <w:p w14:paraId="39D5A694">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04D87F09">
            <w:pPr>
              <w:jc w:val="center"/>
              <w:rPr>
                <w:rFonts w:hint="default" w:ascii="Times New Roman" w:hAnsi="Times New Roman" w:eastAsia="宋体" w:cs="Times New Roman"/>
                <w:color w:val="auto"/>
                <w:sz w:val="21"/>
                <w:szCs w:val="21"/>
                <w:highlight w:val="none"/>
              </w:rPr>
            </w:pPr>
          </w:p>
        </w:tc>
      </w:tr>
      <w:tr w14:paraId="64C2B47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39" w:type="pct"/>
            <w:tcBorders>
              <w:tl2br w:val="nil"/>
              <w:tr2bl w:val="nil"/>
            </w:tcBorders>
            <w:vAlign w:val="center"/>
          </w:tcPr>
          <w:p w14:paraId="7C43A879">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872" w:type="pct"/>
            <w:tcBorders>
              <w:tl2br w:val="nil"/>
              <w:tr2bl w:val="nil"/>
            </w:tcBorders>
            <w:shd w:val="clear" w:color="auto" w:fill="auto"/>
            <w:vAlign w:val="center"/>
          </w:tcPr>
          <w:p w14:paraId="1753F8F7">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浑南第三配水厂</w:t>
            </w:r>
          </w:p>
        </w:tc>
        <w:tc>
          <w:tcPr>
            <w:tcW w:w="2955" w:type="pct"/>
            <w:vMerge w:val="continue"/>
            <w:tcBorders>
              <w:tl2br w:val="nil"/>
              <w:tr2bl w:val="nil"/>
            </w:tcBorders>
            <w:vAlign w:val="center"/>
          </w:tcPr>
          <w:p w14:paraId="1FD35217">
            <w:pPr>
              <w:adjustRightInd w:val="0"/>
              <w:snapToGrid w:val="0"/>
              <w:spacing w:line="240" w:lineRule="auto"/>
              <w:jc w:val="center"/>
              <w:rPr>
                <w:rFonts w:hint="default" w:ascii="Times New Roman" w:hAnsi="Times New Roman" w:eastAsia="宋体" w:cs="Times New Roman"/>
                <w:color w:val="auto"/>
                <w:sz w:val="21"/>
                <w:szCs w:val="21"/>
                <w:highlight w:val="none"/>
                <w:vertAlign w:val="superscript"/>
                <w:lang w:val="en-US" w:eastAsia="zh-CN"/>
              </w:rPr>
            </w:pPr>
          </w:p>
        </w:tc>
        <w:tc>
          <w:tcPr>
            <w:tcW w:w="732" w:type="pct"/>
            <w:vMerge w:val="continue"/>
            <w:tcBorders>
              <w:tl2br w:val="nil"/>
              <w:tr2bl w:val="nil"/>
            </w:tcBorders>
            <w:vAlign w:val="center"/>
          </w:tcPr>
          <w:p w14:paraId="4BEB5B9C">
            <w:pPr>
              <w:jc w:val="center"/>
              <w:rPr>
                <w:rFonts w:hint="default" w:ascii="Times New Roman" w:hAnsi="Times New Roman" w:eastAsia="宋体" w:cs="Times New Roman"/>
                <w:color w:val="auto"/>
                <w:sz w:val="21"/>
                <w:szCs w:val="21"/>
                <w:highlight w:val="none"/>
              </w:rPr>
            </w:pPr>
          </w:p>
        </w:tc>
      </w:tr>
    </w:tbl>
    <w:p w14:paraId="61BB40DA">
      <w:pPr>
        <w:pStyle w:val="2"/>
        <w:keepNext w:val="0"/>
        <w:keepLines w:val="0"/>
        <w:pageBreakBefore w:val="0"/>
        <w:widowControl w:val="0"/>
        <w:numPr>
          <w:numId w:val="0"/>
        </w:numPr>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bCs/>
          <w:color w:val="auto"/>
          <w:sz w:val="11"/>
          <w:szCs w:val="11"/>
          <w:highlight w:val="none"/>
          <w:lang w:val="en-US" w:eastAsia="zh-CN"/>
        </w:rPr>
      </w:pPr>
    </w:p>
    <w:p w14:paraId="4A2A9157">
      <w:pPr>
        <w:pStyle w:val="2"/>
        <w:numPr>
          <w:ilvl w:val="0"/>
          <w:numId w:val="3"/>
        </w:numP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城</w:t>
      </w:r>
      <w:r>
        <w:rPr>
          <w:rFonts w:hint="default" w:ascii="Times New Roman" w:hAnsi="Times New Roman" w:eastAsia="宋体" w:cs="Times New Roman"/>
          <w:b/>
          <w:bCs/>
          <w:color w:val="auto"/>
          <w:sz w:val="24"/>
          <w:szCs w:val="24"/>
          <w:highlight w:val="none"/>
          <w:lang w:val="en-US" w:eastAsia="zh-CN"/>
        </w:rPr>
        <w:t>市供水管网末梢水</w:t>
      </w:r>
      <w:r>
        <w:rPr>
          <w:rFonts w:hint="eastAsia" w:ascii="Times New Roman" w:hAnsi="Times New Roman" w:eastAsia="宋体" w:cs="Times New Roman"/>
          <w:b/>
          <w:bCs/>
          <w:color w:val="auto"/>
          <w:sz w:val="24"/>
          <w:szCs w:val="24"/>
          <w:highlight w:val="none"/>
          <w:lang w:val="en-US" w:eastAsia="zh-CN"/>
        </w:rPr>
        <w:t>检测</w:t>
      </w:r>
    </w:p>
    <w:p w14:paraId="0BD926D3">
      <w:pPr>
        <w:pStyle w:val="9"/>
        <w:numPr>
          <w:ilvl w:val="0"/>
          <w:numId w:val="0"/>
        </w:numPr>
        <w:spacing w:line="360" w:lineRule="auto"/>
        <w:ind w:leftChars="0" w:firstLine="480" w:firstLineChars="200"/>
        <w:jc w:val="both"/>
        <w:rPr>
          <w:rFonts w:hint="default" w:ascii="Times New Roman" w:hAnsi="Times New Roman" w:eastAsia="宋体" w:cs="Times New Roman"/>
          <w:b w:val="0"/>
          <w:bCs w:val="0"/>
          <w:color w:val="auto"/>
          <w:sz w:val="24"/>
          <w:szCs w:val="24"/>
          <w:highlight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按照</w:t>
      </w:r>
      <w:r>
        <w:rPr>
          <w:rFonts w:hint="eastAsia" w:ascii="Times New Roman" w:eastAsia="宋体" w:cs="Times New Roman"/>
          <w:b w:val="0"/>
          <w:bCs w:val="0"/>
          <w:color w:val="auto"/>
          <w:sz w:val="24"/>
          <w:szCs w:val="24"/>
          <w:highlight w:val="none"/>
          <w:lang w:eastAsia="zh-CN"/>
        </w:rPr>
        <w:t>2025年沈</w:t>
      </w:r>
      <w:r>
        <w:rPr>
          <w:rFonts w:hint="eastAsia" w:ascii="Times New Roman" w:hAnsi="Times New Roman" w:eastAsia="宋体" w:cs="Times New Roman"/>
          <w:b w:val="0"/>
          <w:bCs w:val="0"/>
          <w:color w:val="auto"/>
          <w:sz w:val="24"/>
          <w:szCs w:val="24"/>
          <w:highlight w:val="none"/>
          <w:lang w:eastAsia="zh-CN"/>
        </w:rPr>
        <w:t>阳市城市公共供水水质抽样检测</w:t>
      </w:r>
      <w:r>
        <w:rPr>
          <w:rFonts w:hint="default" w:ascii="Times New Roman" w:hAnsi="Times New Roman" w:eastAsia="宋体" w:cs="Times New Roman"/>
          <w:b w:val="0"/>
          <w:bCs w:val="0"/>
          <w:color w:val="auto"/>
          <w:sz w:val="24"/>
          <w:szCs w:val="24"/>
          <w:highlight w:val="none"/>
          <w:lang w:eastAsia="zh-CN"/>
        </w:rPr>
        <w:t>项目</w:t>
      </w:r>
      <w:r>
        <w:rPr>
          <w:rFonts w:hint="eastAsia" w:ascii="Times New Roman" w:hAnsi="Times New Roman" w:eastAsia="宋体" w:cs="Times New Roman"/>
          <w:b w:val="0"/>
          <w:bCs w:val="0"/>
          <w:color w:val="auto"/>
          <w:sz w:val="24"/>
          <w:szCs w:val="24"/>
          <w:highlight w:val="none"/>
          <w:lang w:val="en-US" w:eastAsia="zh-CN"/>
        </w:rPr>
        <w:t>第二季度</w:t>
      </w:r>
      <w:r>
        <w:rPr>
          <w:rFonts w:hint="default" w:ascii="Times New Roman" w:hAnsi="Times New Roman" w:eastAsia="宋体" w:cs="Times New Roman"/>
          <w:b w:val="0"/>
          <w:bCs w:val="0"/>
          <w:color w:val="auto"/>
          <w:sz w:val="24"/>
          <w:szCs w:val="24"/>
          <w:highlight w:val="none"/>
          <w:lang w:val="en-US" w:eastAsia="zh-CN"/>
        </w:rPr>
        <w:t>检测计划，本</w:t>
      </w:r>
      <w:r>
        <w:rPr>
          <w:rFonts w:hint="eastAsia"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val="en-US" w:eastAsia="zh-CN"/>
        </w:rPr>
        <w:t>随机抽取10处城市供水管网末梢水按照《生活饮用水卫生标准》GB 5749-2022要求进行常规指标检测和评价</w:t>
      </w:r>
      <w:r>
        <w:rPr>
          <w:rFonts w:hint="eastAsia" w:ascii="Times New Roman" w:hAnsi="Times New Roman" w:eastAsia="宋体" w:cs="Times New Roman"/>
          <w:b w:val="0"/>
          <w:bCs w:val="0"/>
          <w:color w:val="auto"/>
          <w:sz w:val="24"/>
          <w:szCs w:val="24"/>
          <w:highlight w:val="none"/>
          <w:lang w:val="en-US" w:eastAsia="zh-CN"/>
        </w:rPr>
        <w:t>，具体情况详见表2：</w:t>
      </w:r>
    </w:p>
    <w:tbl>
      <w:tblPr>
        <w:tblStyle w:val="17"/>
        <w:tblW w:w="4982"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982"/>
        <w:gridCol w:w="5585"/>
        <w:gridCol w:w="1479"/>
      </w:tblGrid>
      <w:tr w14:paraId="123298F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43" w:type="pct"/>
            <w:tcBorders>
              <w:tl2br w:val="nil"/>
              <w:tr2bl w:val="nil"/>
            </w:tcBorders>
            <w:noWrap w:val="0"/>
            <w:vAlign w:val="center"/>
          </w:tcPr>
          <w:p w14:paraId="305AF08B">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998" w:type="pct"/>
            <w:tcBorders>
              <w:tl2br w:val="nil"/>
              <w:tr2bl w:val="nil"/>
            </w:tcBorders>
            <w:noWrap w:val="0"/>
            <w:vAlign w:val="center"/>
          </w:tcPr>
          <w:p w14:paraId="6D670F0E">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采样点位</w:t>
            </w:r>
          </w:p>
        </w:tc>
        <w:tc>
          <w:tcPr>
            <w:tcW w:w="2813" w:type="pct"/>
            <w:tcBorders>
              <w:tl2br w:val="nil"/>
              <w:tr2bl w:val="nil"/>
            </w:tcBorders>
            <w:noWrap w:val="0"/>
            <w:vAlign w:val="center"/>
          </w:tcPr>
          <w:p w14:paraId="2E4CBD04">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检测项目</w:t>
            </w:r>
          </w:p>
        </w:tc>
        <w:tc>
          <w:tcPr>
            <w:tcW w:w="745" w:type="pct"/>
            <w:tcBorders>
              <w:tl2br w:val="nil"/>
              <w:tr2bl w:val="nil"/>
            </w:tcBorders>
            <w:noWrap w:val="0"/>
            <w:vAlign w:val="center"/>
          </w:tcPr>
          <w:p w14:paraId="43E2336B">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检测频次</w:t>
            </w:r>
          </w:p>
        </w:tc>
      </w:tr>
      <w:tr w14:paraId="0982789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noWrap w:val="0"/>
            <w:vAlign w:val="center"/>
          </w:tcPr>
          <w:p w14:paraId="174AECD1">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998" w:type="pct"/>
            <w:tcBorders>
              <w:tl2br w:val="nil"/>
              <w:tr2bl w:val="nil"/>
            </w:tcBorders>
            <w:shd w:val="clear" w:color="auto" w:fill="auto"/>
            <w:noWrap w:val="0"/>
            <w:vAlign w:val="center"/>
          </w:tcPr>
          <w:p w14:paraId="1B574E80">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i w:val="0"/>
                <w:iCs w:val="0"/>
                <w:color w:val="auto"/>
                <w:kern w:val="0"/>
                <w:sz w:val="24"/>
                <w:szCs w:val="24"/>
                <w:highlight w:val="none"/>
                <w:u w:val="none"/>
                <w:lang w:val="en-US" w:eastAsia="zh-CN" w:bidi="ar"/>
              </w:rPr>
              <w:t>砂玉</w:t>
            </w:r>
            <w:r>
              <w:rPr>
                <w:rFonts w:hint="eastAsia" w:cs="Times New Roman"/>
                <w:color w:val="auto"/>
                <w:sz w:val="24"/>
                <w:szCs w:val="24"/>
                <w:highlight w:val="none"/>
                <w:lang w:val="en-US" w:eastAsia="zh-CN" w:bidi="ar-SA"/>
              </w:rPr>
              <w:t>泵站</w:t>
            </w:r>
          </w:p>
        </w:tc>
        <w:tc>
          <w:tcPr>
            <w:tcW w:w="2813" w:type="pct"/>
            <w:vMerge w:val="restart"/>
            <w:tcBorders>
              <w:tl2br w:val="nil"/>
              <w:tr2bl w:val="nil"/>
            </w:tcBorders>
            <w:noWrap w:val="0"/>
            <w:vAlign w:val="center"/>
          </w:tcPr>
          <w:p w14:paraId="62D29574">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r>
              <w:rPr>
                <w:rFonts w:ascii="Times New Roman" w:hAnsi="Times New Roman" w:cs="Times New Roman"/>
                <w:color w:val="auto"/>
                <w:sz w:val="24"/>
                <w:szCs w:val="24"/>
                <w:highlight w:val="none"/>
              </w:rPr>
              <w:t>总大肠菌群</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大肠埃希氏菌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菌落总数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砷</w:t>
            </w:r>
            <w:r>
              <w:rPr>
                <w:rFonts w:hint="default" w:ascii="Times New Roman" w:hAnsi="Times New Roman" w:eastAsia="宋体" w:cs="Times New Roman"/>
                <w:color w:val="auto"/>
                <w:sz w:val="24"/>
                <w:szCs w:val="24"/>
                <w:highlight w:val="none"/>
                <w:vertAlign w:val="baseline"/>
                <w:lang w:val="en-US" w:eastAsia="zh-CN"/>
              </w:rPr>
              <w:t>、镉、</w:t>
            </w:r>
            <w:r>
              <w:rPr>
                <w:rFonts w:hint="default" w:ascii="Times New Roman" w:hAnsi="Times New Roman" w:eastAsia="宋体" w:cs="Times New Roman"/>
                <w:color w:val="auto"/>
                <w:sz w:val="24"/>
                <w:szCs w:val="24"/>
                <w:highlight w:val="none"/>
              </w:rPr>
              <w:t>铬（六价）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汞</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氰化物</w:t>
            </w:r>
            <w:r>
              <w:rPr>
                <w:rFonts w:hint="default" w:ascii="Times New Roman" w:hAnsi="Times New Roman" w:eastAsia="宋体" w:cs="Times New Roman"/>
                <w:color w:val="auto"/>
                <w:sz w:val="24"/>
                <w:szCs w:val="24"/>
                <w:highlight w:val="none"/>
                <w:vertAlign w:val="baseline"/>
                <w:lang w:val="en-US" w:eastAsia="zh-CN"/>
              </w:rPr>
              <w:t>、氟化物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硝酸盐</w:t>
            </w:r>
            <w:r>
              <w:rPr>
                <w:rFonts w:hint="default" w:ascii="Times New Roman" w:hAnsi="Times New Roman" w:eastAsia="宋体" w:cs="Times New Roman"/>
                <w:color w:val="auto"/>
                <w:sz w:val="24"/>
                <w:szCs w:val="24"/>
                <w:highlight w:val="none"/>
                <w:lang w:eastAsia="zh-CN"/>
              </w:rPr>
              <w:t>（以</w:t>
            </w:r>
            <w:r>
              <w:rPr>
                <w:rFonts w:hint="default" w:ascii="Times New Roman" w:hAnsi="Times New Roman" w:eastAsia="宋体" w:cs="Times New Roman"/>
                <w:color w:val="auto"/>
                <w:sz w:val="24"/>
                <w:szCs w:val="24"/>
                <w:highlight w:val="none"/>
                <w:lang w:val="en-US" w:eastAsia="zh-CN"/>
              </w:rPr>
              <w:t>N计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三氯甲烷</w:t>
            </w:r>
            <w:r>
              <w:rPr>
                <w:rFonts w:hint="default" w:ascii="Times New Roman" w:hAnsi="Times New Roman" w:eastAsia="宋体" w:cs="Times New Roman"/>
                <w:color w:val="auto"/>
                <w:sz w:val="24"/>
                <w:szCs w:val="24"/>
                <w:highlight w:val="none"/>
                <w:lang w:val="en-US" w:eastAsia="zh-CN"/>
              </w:rPr>
              <w:t>、一氯二溴甲烷、二氯一溴甲烷、三溴甲烷、</w:t>
            </w:r>
            <w:r>
              <w:rPr>
                <w:rFonts w:hint="default" w:ascii="Times New Roman" w:hAnsi="Times New Roman" w:eastAsia="宋体" w:cs="Times New Roman"/>
                <w:snapToGrid w:val="0"/>
                <w:color w:val="auto"/>
                <w:kern w:val="0"/>
                <w:sz w:val="24"/>
                <w:szCs w:val="24"/>
                <w:highlight w:val="none"/>
                <w:lang w:val="en-US" w:eastAsia="zh-CN" w:bidi="ar-SA"/>
              </w:rPr>
              <w:t>三卤甲烷（包含</w:t>
            </w:r>
            <w:r>
              <w:rPr>
                <w:rFonts w:hint="default" w:ascii="Times New Roman" w:hAnsi="Times New Roman" w:eastAsia="宋体" w:cs="Times New Roman"/>
                <w:color w:val="auto"/>
                <w:sz w:val="24"/>
                <w:szCs w:val="24"/>
                <w:highlight w:val="none"/>
              </w:rPr>
              <w:t>三氯甲烷</w:t>
            </w:r>
            <w:r>
              <w:rPr>
                <w:rFonts w:hint="default" w:ascii="Times New Roman" w:hAnsi="Times New Roman" w:eastAsia="宋体" w:cs="Times New Roman"/>
                <w:color w:val="auto"/>
                <w:sz w:val="24"/>
                <w:szCs w:val="24"/>
                <w:highlight w:val="none"/>
                <w:lang w:val="en-US" w:eastAsia="zh-CN"/>
              </w:rPr>
              <w:t>、一氯二溴甲烷、二氯一溴甲烷、三溴甲烷</w:t>
            </w:r>
            <w:r>
              <w:rPr>
                <w:rFonts w:hint="default" w:ascii="Times New Roman" w:hAnsi="Times New Roman" w:eastAsia="宋体" w:cs="Times New Roman"/>
                <w:snapToGrid w:val="0"/>
                <w:color w:val="auto"/>
                <w:kern w:val="0"/>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rPr>
              <w:t>二氯乙酸、三氯乙酸、溴酸盐、亚氯酸盐、氯酸盐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色度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浑浊度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臭和味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肉眼可见物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pH</w:t>
            </w:r>
            <w:r>
              <w:rPr>
                <w:rFonts w:hint="default" w:ascii="Times New Roman" w:hAnsi="Times New Roman" w:eastAsia="宋体" w:cs="Times New Roman"/>
                <w:color w:val="auto"/>
                <w:sz w:val="24"/>
                <w:szCs w:val="24"/>
                <w:highlight w:val="none"/>
                <w:lang w:val="en-US" w:eastAsia="zh-CN"/>
              </w:rPr>
              <w:t>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铝</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铁</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锰</w:t>
            </w:r>
            <w:r>
              <w:rPr>
                <w:rFonts w:hint="default" w:ascii="Times New Roman" w:hAnsi="Times New Roman" w:eastAsia="宋体" w:cs="Times New Roman"/>
                <w:color w:val="auto"/>
                <w:sz w:val="24"/>
                <w:szCs w:val="24"/>
                <w:highlight w:val="none"/>
                <w:vertAlign w:val="baseline"/>
                <w:lang w:val="en-US" w:eastAsia="zh-CN"/>
              </w:rPr>
              <w:t>、铜</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氯化物</w:t>
            </w:r>
            <w:r>
              <w:rPr>
                <w:rFonts w:hint="default" w:ascii="Times New Roman" w:hAnsi="Times New Roman" w:eastAsia="宋体" w:cs="Times New Roman"/>
                <w:color w:val="auto"/>
                <w:sz w:val="24"/>
                <w:szCs w:val="24"/>
                <w:highlight w:val="none"/>
                <w:vertAlign w:val="baseline"/>
                <w:lang w:val="en-US" w:eastAsia="zh-CN"/>
              </w:rPr>
              <w:t>、硫酸盐、</w:t>
            </w:r>
            <w:r>
              <w:rPr>
                <w:rFonts w:hint="default" w:ascii="Times New Roman" w:hAnsi="Times New Roman" w:eastAsia="宋体" w:cs="Times New Roman"/>
                <w:color w:val="auto"/>
                <w:sz w:val="24"/>
                <w:szCs w:val="24"/>
                <w:highlight w:val="none"/>
              </w:rPr>
              <w:t>溶解性总固体</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总硬度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rPr>
              <w:t>高锰酸盐指数（以O</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计）</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color w:val="auto"/>
                <w:sz w:val="24"/>
                <w:szCs w:val="24"/>
                <w:highlight w:val="none"/>
              </w:rPr>
              <w:t>氨（以N计）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总α放射性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总β放射性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游离氯、总氯、臭氧、二氧化氯</w:t>
            </w:r>
          </w:p>
        </w:tc>
        <w:tc>
          <w:tcPr>
            <w:tcW w:w="745" w:type="pct"/>
            <w:vMerge w:val="restart"/>
            <w:tcBorders>
              <w:tl2br w:val="nil"/>
              <w:tr2bl w:val="nil"/>
            </w:tcBorders>
            <w:noWrap w:val="0"/>
            <w:vAlign w:val="center"/>
          </w:tcPr>
          <w:p w14:paraId="2588B413">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监测</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天，</w:t>
            </w:r>
            <w:r>
              <w:rPr>
                <w:rFonts w:hint="default" w:ascii="Times New Roman" w:hAnsi="Times New Roman" w:eastAsia="宋体" w:cs="Times New Roman"/>
                <w:color w:val="auto"/>
                <w:sz w:val="24"/>
                <w:szCs w:val="24"/>
                <w:highlight w:val="none"/>
                <w:lang w:eastAsia="zh-CN"/>
              </w:rPr>
              <w:t>监测</w:t>
            </w:r>
            <w:r>
              <w:rPr>
                <w:rFonts w:hint="default" w:ascii="Times New Roman" w:hAnsi="Times New Roman" w:eastAsia="宋体" w:cs="Times New Roman"/>
                <w:color w:val="auto"/>
                <w:sz w:val="24"/>
                <w:szCs w:val="24"/>
                <w:highlight w:val="none"/>
                <w:lang w:val="en-US" w:eastAsia="zh-CN"/>
              </w:rPr>
              <w:t>1次</w:t>
            </w:r>
            <w:r>
              <w:rPr>
                <w:rFonts w:hint="default" w:ascii="Times New Roman" w:hAnsi="Times New Roman" w:eastAsia="宋体" w:cs="Times New Roman"/>
                <w:color w:val="auto"/>
                <w:sz w:val="24"/>
                <w:szCs w:val="24"/>
                <w:highlight w:val="none"/>
              </w:rPr>
              <w:t>。</w:t>
            </w:r>
          </w:p>
        </w:tc>
      </w:tr>
      <w:tr w14:paraId="6AA86CF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0E839C11">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998" w:type="pct"/>
            <w:tcBorders>
              <w:tl2br w:val="nil"/>
              <w:tr2bl w:val="nil"/>
            </w:tcBorders>
            <w:shd w:val="clear" w:color="auto" w:fill="auto"/>
            <w:vAlign w:val="center"/>
          </w:tcPr>
          <w:p w14:paraId="7D548BA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嘉禾花园</w:t>
            </w:r>
          </w:p>
        </w:tc>
        <w:tc>
          <w:tcPr>
            <w:tcW w:w="2813" w:type="pct"/>
            <w:vMerge w:val="continue"/>
            <w:tcBorders>
              <w:tl2br w:val="nil"/>
              <w:tr2bl w:val="nil"/>
            </w:tcBorders>
            <w:vAlign w:val="center"/>
          </w:tcPr>
          <w:p w14:paraId="717608CF">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0A4A5DEB">
            <w:pPr>
              <w:jc w:val="center"/>
              <w:rPr>
                <w:rFonts w:hint="default" w:ascii="Times New Roman" w:hAnsi="Times New Roman" w:eastAsia="宋体" w:cs="Times New Roman"/>
                <w:color w:val="auto"/>
                <w:sz w:val="24"/>
                <w:szCs w:val="24"/>
                <w:highlight w:val="none"/>
              </w:rPr>
            </w:pPr>
          </w:p>
        </w:tc>
      </w:tr>
      <w:tr w14:paraId="0C028D4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473618B7">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998" w:type="pct"/>
            <w:tcBorders>
              <w:tl2br w:val="nil"/>
              <w:tr2bl w:val="nil"/>
            </w:tcBorders>
            <w:shd w:val="clear" w:color="auto" w:fill="auto"/>
            <w:vAlign w:val="center"/>
          </w:tcPr>
          <w:p w14:paraId="7E1FEAAC">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大理石泵站</w:t>
            </w:r>
          </w:p>
        </w:tc>
        <w:tc>
          <w:tcPr>
            <w:tcW w:w="2813" w:type="pct"/>
            <w:vMerge w:val="continue"/>
            <w:tcBorders>
              <w:tl2br w:val="nil"/>
              <w:tr2bl w:val="nil"/>
            </w:tcBorders>
            <w:vAlign w:val="center"/>
          </w:tcPr>
          <w:p w14:paraId="6199CD08">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56E9FB69">
            <w:pPr>
              <w:jc w:val="center"/>
              <w:rPr>
                <w:rFonts w:hint="default" w:ascii="Times New Roman" w:hAnsi="Times New Roman" w:eastAsia="宋体" w:cs="Times New Roman"/>
                <w:color w:val="auto"/>
                <w:sz w:val="24"/>
                <w:szCs w:val="24"/>
                <w:highlight w:val="none"/>
              </w:rPr>
            </w:pPr>
          </w:p>
        </w:tc>
      </w:tr>
      <w:tr w14:paraId="79FFD2C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197455AD">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998" w:type="pct"/>
            <w:tcBorders>
              <w:tl2br w:val="nil"/>
              <w:tr2bl w:val="nil"/>
            </w:tcBorders>
            <w:shd w:val="clear" w:color="auto" w:fill="auto"/>
            <w:vAlign w:val="center"/>
          </w:tcPr>
          <w:p w14:paraId="57067784">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南宁馨苑</w:t>
            </w:r>
          </w:p>
        </w:tc>
        <w:tc>
          <w:tcPr>
            <w:tcW w:w="2813" w:type="pct"/>
            <w:vMerge w:val="continue"/>
            <w:tcBorders>
              <w:tl2br w:val="nil"/>
              <w:tr2bl w:val="nil"/>
            </w:tcBorders>
            <w:vAlign w:val="center"/>
          </w:tcPr>
          <w:p w14:paraId="1700B22D">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459CED70">
            <w:pPr>
              <w:jc w:val="center"/>
              <w:rPr>
                <w:rFonts w:hint="default" w:ascii="Times New Roman" w:hAnsi="Times New Roman" w:eastAsia="宋体" w:cs="Times New Roman"/>
                <w:color w:val="auto"/>
                <w:sz w:val="24"/>
                <w:szCs w:val="24"/>
                <w:highlight w:val="none"/>
              </w:rPr>
            </w:pPr>
          </w:p>
        </w:tc>
      </w:tr>
      <w:tr w14:paraId="060354C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0336C0E1">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998" w:type="pct"/>
            <w:tcBorders>
              <w:tl2br w:val="nil"/>
              <w:tr2bl w:val="nil"/>
            </w:tcBorders>
            <w:shd w:val="clear" w:color="auto" w:fill="auto"/>
            <w:vAlign w:val="center"/>
          </w:tcPr>
          <w:p w14:paraId="76A15003">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石库泵站</w:t>
            </w:r>
          </w:p>
        </w:tc>
        <w:tc>
          <w:tcPr>
            <w:tcW w:w="2813" w:type="pct"/>
            <w:vMerge w:val="continue"/>
            <w:tcBorders>
              <w:tl2br w:val="nil"/>
              <w:tr2bl w:val="nil"/>
            </w:tcBorders>
            <w:vAlign w:val="center"/>
          </w:tcPr>
          <w:p w14:paraId="44B6F640">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7D21E44A">
            <w:pPr>
              <w:jc w:val="center"/>
              <w:rPr>
                <w:rFonts w:hint="default" w:ascii="Times New Roman" w:hAnsi="Times New Roman" w:eastAsia="宋体" w:cs="Times New Roman"/>
                <w:color w:val="auto"/>
                <w:sz w:val="24"/>
                <w:szCs w:val="24"/>
                <w:highlight w:val="none"/>
              </w:rPr>
            </w:pPr>
          </w:p>
        </w:tc>
      </w:tr>
      <w:tr w14:paraId="60BB548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38B3DD76">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p>
        </w:tc>
        <w:tc>
          <w:tcPr>
            <w:tcW w:w="998" w:type="pct"/>
            <w:tcBorders>
              <w:tl2br w:val="nil"/>
              <w:tr2bl w:val="nil"/>
            </w:tcBorders>
            <w:shd w:val="clear" w:color="auto" w:fill="auto"/>
            <w:vAlign w:val="center"/>
          </w:tcPr>
          <w:p w14:paraId="2D20FE7A">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新世界花园泵站</w:t>
            </w:r>
          </w:p>
        </w:tc>
        <w:tc>
          <w:tcPr>
            <w:tcW w:w="2813" w:type="pct"/>
            <w:vMerge w:val="continue"/>
            <w:tcBorders>
              <w:tl2br w:val="nil"/>
              <w:tr2bl w:val="nil"/>
            </w:tcBorders>
            <w:vAlign w:val="center"/>
          </w:tcPr>
          <w:p w14:paraId="4FB9C164">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36697A84">
            <w:pPr>
              <w:jc w:val="center"/>
              <w:rPr>
                <w:rFonts w:hint="default" w:ascii="Times New Roman" w:hAnsi="Times New Roman" w:eastAsia="宋体" w:cs="Times New Roman"/>
                <w:color w:val="auto"/>
                <w:sz w:val="24"/>
                <w:szCs w:val="24"/>
                <w:highlight w:val="none"/>
              </w:rPr>
            </w:pPr>
          </w:p>
        </w:tc>
      </w:tr>
      <w:tr w14:paraId="0EE15CD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31F1F7E0">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998" w:type="pct"/>
            <w:tcBorders>
              <w:tl2br w:val="nil"/>
              <w:tr2bl w:val="nil"/>
            </w:tcBorders>
            <w:shd w:val="clear" w:color="auto" w:fill="auto"/>
            <w:vAlign w:val="center"/>
          </w:tcPr>
          <w:p w14:paraId="73F95F6B">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浩景华庭泵站</w:t>
            </w:r>
          </w:p>
        </w:tc>
        <w:tc>
          <w:tcPr>
            <w:tcW w:w="2813" w:type="pct"/>
            <w:vMerge w:val="continue"/>
            <w:tcBorders>
              <w:tl2br w:val="nil"/>
              <w:tr2bl w:val="nil"/>
            </w:tcBorders>
            <w:vAlign w:val="center"/>
          </w:tcPr>
          <w:p w14:paraId="0C48DA22">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33E43F5C">
            <w:pPr>
              <w:jc w:val="center"/>
              <w:rPr>
                <w:rFonts w:hint="default" w:ascii="Times New Roman" w:hAnsi="Times New Roman" w:eastAsia="宋体" w:cs="Times New Roman"/>
                <w:color w:val="auto"/>
                <w:sz w:val="24"/>
                <w:szCs w:val="24"/>
                <w:highlight w:val="none"/>
              </w:rPr>
            </w:pPr>
          </w:p>
        </w:tc>
      </w:tr>
      <w:tr w14:paraId="2E4CDD6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21DBF96A">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998" w:type="pct"/>
            <w:tcBorders>
              <w:tl2br w:val="nil"/>
              <w:tr2bl w:val="nil"/>
            </w:tcBorders>
            <w:shd w:val="clear" w:color="auto" w:fill="auto"/>
            <w:vAlign w:val="center"/>
          </w:tcPr>
          <w:p w14:paraId="42A67C3A">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湾景华庭泵站</w:t>
            </w:r>
          </w:p>
        </w:tc>
        <w:tc>
          <w:tcPr>
            <w:tcW w:w="2813" w:type="pct"/>
            <w:vMerge w:val="continue"/>
            <w:tcBorders>
              <w:tl2br w:val="nil"/>
              <w:tr2bl w:val="nil"/>
            </w:tcBorders>
            <w:vAlign w:val="center"/>
          </w:tcPr>
          <w:p w14:paraId="31192FAF">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71F155C8">
            <w:pPr>
              <w:jc w:val="center"/>
              <w:rPr>
                <w:rFonts w:hint="default" w:ascii="Times New Roman" w:hAnsi="Times New Roman" w:eastAsia="宋体" w:cs="Times New Roman"/>
                <w:color w:val="auto"/>
                <w:sz w:val="24"/>
                <w:szCs w:val="24"/>
                <w:highlight w:val="none"/>
              </w:rPr>
            </w:pPr>
          </w:p>
        </w:tc>
      </w:tr>
      <w:tr w14:paraId="772BCF9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7B98342D">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w:t>
            </w:r>
          </w:p>
        </w:tc>
        <w:tc>
          <w:tcPr>
            <w:tcW w:w="998" w:type="pct"/>
            <w:tcBorders>
              <w:tl2br w:val="nil"/>
              <w:tr2bl w:val="nil"/>
            </w:tcBorders>
            <w:shd w:val="clear" w:color="auto" w:fill="auto"/>
            <w:vAlign w:val="center"/>
          </w:tcPr>
          <w:p w14:paraId="1475FFF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华都三泵站</w:t>
            </w:r>
          </w:p>
        </w:tc>
        <w:tc>
          <w:tcPr>
            <w:tcW w:w="2813" w:type="pct"/>
            <w:vMerge w:val="continue"/>
            <w:tcBorders>
              <w:tl2br w:val="nil"/>
              <w:tr2bl w:val="nil"/>
            </w:tcBorders>
            <w:vAlign w:val="center"/>
          </w:tcPr>
          <w:p w14:paraId="527B76CC">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00724E3A">
            <w:pPr>
              <w:jc w:val="center"/>
              <w:rPr>
                <w:rFonts w:hint="default" w:ascii="Times New Roman" w:hAnsi="Times New Roman" w:eastAsia="宋体" w:cs="Times New Roman"/>
                <w:color w:val="auto"/>
                <w:sz w:val="24"/>
                <w:szCs w:val="24"/>
                <w:highlight w:val="none"/>
              </w:rPr>
            </w:pPr>
          </w:p>
        </w:tc>
      </w:tr>
      <w:tr w14:paraId="678DB91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pct"/>
            <w:tcBorders>
              <w:tl2br w:val="nil"/>
              <w:tr2bl w:val="nil"/>
            </w:tcBorders>
            <w:vAlign w:val="center"/>
          </w:tcPr>
          <w:p w14:paraId="3094FC1A">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998" w:type="pct"/>
            <w:tcBorders>
              <w:tl2br w:val="nil"/>
              <w:tr2bl w:val="nil"/>
            </w:tcBorders>
            <w:shd w:val="clear" w:color="auto" w:fill="auto"/>
            <w:vAlign w:val="center"/>
          </w:tcPr>
          <w:p w14:paraId="6CF3F5E8">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华都二泵站</w:t>
            </w:r>
          </w:p>
        </w:tc>
        <w:tc>
          <w:tcPr>
            <w:tcW w:w="2813" w:type="pct"/>
            <w:vMerge w:val="continue"/>
            <w:tcBorders>
              <w:tl2br w:val="nil"/>
              <w:tr2bl w:val="nil"/>
            </w:tcBorders>
            <w:vAlign w:val="center"/>
          </w:tcPr>
          <w:p w14:paraId="7CF01340">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641B8850">
            <w:pPr>
              <w:jc w:val="center"/>
              <w:rPr>
                <w:rFonts w:hint="default" w:ascii="Times New Roman" w:hAnsi="Times New Roman" w:eastAsia="宋体" w:cs="Times New Roman"/>
                <w:color w:val="auto"/>
                <w:sz w:val="24"/>
                <w:szCs w:val="24"/>
                <w:highlight w:val="none"/>
              </w:rPr>
            </w:pPr>
          </w:p>
        </w:tc>
      </w:tr>
    </w:tbl>
    <w:p w14:paraId="1B377BA1">
      <w:pPr>
        <w:pStyle w:val="2"/>
        <w:keepNext w:val="0"/>
        <w:keepLines w:val="0"/>
        <w:pageBreakBefore w:val="0"/>
        <w:widowControl w:val="0"/>
        <w:numPr>
          <w:numId w:val="0"/>
        </w:numPr>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bCs/>
          <w:color w:val="auto"/>
          <w:sz w:val="24"/>
          <w:szCs w:val="24"/>
          <w:highlight w:val="none"/>
          <w:lang w:val="en-US" w:eastAsia="zh-CN"/>
        </w:rPr>
      </w:pPr>
    </w:p>
    <w:p w14:paraId="29266732">
      <w:pPr>
        <w:pStyle w:val="2"/>
        <w:numPr>
          <w:ilvl w:val="0"/>
          <w:numId w:val="3"/>
        </w:numPr>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小区水</w:t>
      </w:r>
      <w:r>
        <w:rPr>
          <w:rFonts w:hint="eastAsia" w:ascii="Times New Roman" w:hAnsi="Times New Roman" w:eastAsia="宋体" w:cs="Times New Roman"/>
          <w:b/>
          <w:bCs/>
          <w:color w:val="auto"/>
          <w:sz w:val="24"/>
          <w:szCs w:val="24"/>
          <w:highlight w:val="none"/>
          <w:lang w:val="en-US" w:eastAsia="zh-CN"/>
        </w:rPr>
        <w:t>质抽检</w:t>
      </w:r>
    </w:p>
    <w:p w14:paraId="63127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default" w:ascii="Times New Roman" w:eastAsia="宋体" w:cs="Times New Roman" w:hAnsiTheme="minorHAnsi"/>
          <w:b w:val="0"/>
          <w:bCs w:val="0"/>
          <w:color w:val="auto"/>
          <w:kern w:val="2"/>
          <w:sz w:val="24"/>
          <w:szCs w:val="24"/>
          <w:highlight w:val="none"/>
          <w:lang w:val="en-US" w:eastAsia="zh-CN" w:bidi="ar-SA"/>
        </w:rPr>
        <w:t>按</w:t>
      </w:r>
      <w:r>
        <w:rPr>
          <w:rFonts w:hint="default" w:ascii="Times New Roman" w:eastAsia="宋体" w:cs="Times New Roman" w:hAnsiTheme="minorHAnsi"/>
          <w:b w:val="0"/>
          <w:bCs w:val="0"/>
          <w:color w:val="auto"/>
          <w:kern w:val="2"/>
          <w:sz w:val="24"/>
          <w:szCs w:val="24"/>
          <w:highlight w:val="none"/>
          <w:lang w:val="en-US" w:eastAsia="zh-CN" w:bidi="ar-SA"/>
        </w:rPr>
        <w:t>照</w:t>
      </w:r>
      <w:r>
        <w:rPr>
          <w:rFonts w:hint="eastAsia" w:ascii="Times New Roman" w:eastAsia="宋体" w:cs="Times New Roman" w:hAnsiTheme="minorHAnsi"/>
          <w:b w:val="0"/>
          <w:bCs w:val="0"/>
          <w:color w:val="auto"/>
          <w:kern w:val="2"/>
          <w:sz w:val="24"/>
          <w:szCs w:val="24"/>
          <w:highlight w:val="none"/>
          <w:lang w:val="en-US" w:eastAsia="zh-CN" w:bidi="ar-SA"/>
        </w:rPr>
        <w:t>2025年沈阳市城市公共供水水质抽样检测</w:t>
      </w:r>
      <w:r>
        <w:rPr>
          <w:rFonts w:hint="default" w:ascii="Times New Roman" w:eastAsia="宋体" w:cs="Times New Roman" w:hAnsiTheme="minorHAnsi"/>
          <w:b w:val="0"/>
          <w:bCs w:val="0"/>
          <w:color w:val="auto"/>
          <w:kern w:val="2"/>
          <w:sz w:val="24"/>
          <w:szCs w:val="24"/>
          <w:highlight w:val="none"/>
          <w:lang w:val="en-US" w:eastAsia="zh-CN" w:bidi="ar-SA"/>
        </w:rPr>
        <w:t>项目</w:t>
      </w:r>
      <w:r>
        <w:rPr>
          <w:rFonts w:hint="eastAsia" w:ascii="Times New Roman" w:eastAsia="宋体" w:cs="Times New Roman" w:hAnsiTheme="minorHAnsi"/>
          <w:b w:val="0"/>
          <w:bCs w:val="0"/>
          <w:color w:val="auto"/>
          <w:kern w:val="2"/>
          <w:sz w:val="24"/>
          <w:szCs w:val="24"/>
          <w:highlight w:val="none"/>
          <w:lang w:val="en-US" w:eastAsia="zh-CN" w:bidi="ar-SA"/>
        </w:rPr>
        <w:t>第二季度</w:t>
      </w:r>
      <w:r>
        <w:rPr>
          <w:rFonts w:hint="default" w:ascii="Times New Roman" w:eastAsia="宋体" w:cs="Times New Roman" w:hAnsiTheme="minorHAnsi"/>
          <w:b w:val="0"/>
          <w:bCs w:val="0"/>
          <w:color w:val="auto"/>
          <w:kern w:val="2"/>
          <w:sz w:val="24"/>
          <w:szCs w:val="24"/>
          <w:highlight w:val="none"/>
          <w:lang w:val="en-US" w:eastAsia="zh-CN" w:bidi="ar-SA"/>
        </w:rPr>
        <w:t>检测计划，本</w:t>
      </w:r>
      <w:r>
        <w:rPr>
          <w:rFonts w:hint="eastAsia" w:ascii="Times New Roman" w:eastAsia="宋体" w:cs="Times New Roman" w:hAnsiTheme="minorHAnsi"/>
          <w:b w:val="0"/>
          <w:bCs w:val="0"/>
          <w:color w:val="auto"/>
          <w:kern w:val="2"/>
          <w:sz w:val="24"/>
          <w:szCs w:val="24"/>
          <w:highlight w:val="none"/>
          <w:lang w:val="en-US" w:eastAsia="zh-CN" w:bidi="ar-SA"/>
        </w:rPr>
        <w:t>次</w:t>
      </w:r>
      <w:r>
        <w:rPr>
          <w:rFonts w:hint="default" w:ascii="Times New Roman" w:eastAsia="宋体" w:cs="Times New Roman" w:hAnsiTheme="minorHAnsi"/>
          <w:b w:val="0"/>
          <w:bCs w:val="0"/>
          <w:color w:val="auto"/>
          <w:kern w:val="2"/>
          <w:sz w:val="24"/>
          <w:szCs w:val="24"/>
          <w:highlight w:val="none"/>
          <w:lang w:val="en-US" w:eastAsia="zh-CN" w:bidi="ar-SA"/>
        </w:rPr>
        <w:t>随机抽取</w:t>
      </w:r>
      <w:r>
        <w:rPr>
          <w:rFonts w:hint="eastAsia" w:ascii="Times New Roman" w:eastAsia="宋体" w:cs="Times New Roman"/>
          <w:b w:val="0"/>
          <w:bCs w:val="0"/>
          <w:color w:val="auto"/>
          <w:kern w:val="2"/>
          <w:sz w:val="24"/>
          <w:szCs w:val="24"/>
          <w:highlight w:val="none"/>
          <w:lang w:val="en-US" w:eastAsia="zh-CN" w:bidi="ar-SA"/>
        </w:rPr>
        <w:t>9</w:t>
      </w:r>
      <w:r>
        <w:rPr>
          <w:rFonts w:hint="default" w:ascii="Times New Roman" w:eastAsia="宋体" w:cs="Times New Roman" w:hAnsiTheme="minorHAnsi"/>
          <w:b w:val="0"/>
          <w:bCs w:val="0"/>
          <w:color w:val="auto"/>
          <w:kern w:val="2"/>
          <w:sz w:val="24"/>
          <w:szCs w:val="24"/>
          <w:highlight w:val="none"/>
          <w:lang w:val="en-US" w:eastAsia="zh-CN" w:bidi="ar-SA"/>
        </w:rPr>
        <w:t>个区各选取1个点位按照《生活饮用水卫生标准》GB 5749-2022要求进行常规指标检测和评价</w:t>
      </w:r>
      <w:r>
        <w:rPr>
          <w:rFonts w:hint="eastAsia" w:ascii="Times New Roman" w:eastAsia="宋体" w:cs="Times New Roman"/>
          <w:b w:val="0"/>
          <w:bCs w:val="0"/>
          <w:color w:val="auto"/>
          <w:kern w:val="2"/>
          <w:sz w:val="24"/>
          <w:szCs w:val="24"/>
          <w:highlight w:val="none"/>
          <w:lang w:val="en-US" w:eastAsia="zh-CN" w:bidi="ar-SA"/>
        </w:rPr>
        <w:t>，</w:t>
      </w:r>
      <w:r>
        <w:rPr>
          <w:rFonts w:hint="eastAsia" w:ascii="Times New Roman" w:hAnsi="Times New Roman" w:eastAsia="宋体" w:cs="Times New Roman"/>
          <w:b w:val="0"/>
          <w:bCs w:val="0"/>
          <w:color w:val="auto"/>
          <w:sz w:val="24"/>
          <w:szCs w:val="24"/>
          <w:highlight w:val="none"/>
          <w:lang w:val="en-US" w:eastAsia="zh-CN"/>
        </w:rPr>
        <w:t>具体情况详见表3：</w:t>
      </w:r>
    </w:p>
    <w:p w14:paraId="33928B18">
      <w:pPr>
        <w:pStyle w:val="2"/>
        <w:rPr>
          <w:rFonts w:hint="eastAsia"/>
          <w:lang w:val="en-US" w:eastAsia="zh-CN"/>
        </w:rPr>
      </w:pPr>
    </w:p>
    <w:tbl>
      <w:tblPr>
        <w:tblStyle w:val="17"/>
        <w:tblW w:w="4981"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384"/>
        <w:gridCol w:w="5199"/>
        <w:gridCol w:w="1479"/>
      </w:tblGrid>
      <w:tr w14:paraId="2A9D49F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434" w:type="pct"/>
            <w:tcBorders>
              <w:tl2br w:val="nil"/>
              <w:tr2bl w:val="nil"/>
            </w:tcBorders>
            <w:noWrap w:val="0"/>
            <w:vAlign w:val="center"/>
          </w:tcPr>
          <w:p w14:paraId="1695DD15">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1201" w:type="pct"/>
            <w:tcBorders>
              <w:tl2br w:val="nil"/>
              <w:tr2bl w:val="nil"/>
            </w:tcBorders>
            <w:noWrap w:val="0"/>
            <w:vAlign w:val="center"/>
          </w:tcPr>
          <w:p w14:paraId="5D1FC73D">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采样点位</w:t>
            </w:r>
          </w:p>
        </w:tc>
        <w:tc>
          <w:tcPr>
            <w:tcW w:w="2619" w:type="pct"/>
            <w:tcBorders>
              <w:tl2br w:val="nil"/>
              <w:tr2bl w:val="nil"/>
            </w:tcBorders>
            <w:noWrap w:val="0"/>
            <w:vAlign w:val="center"/>
          </w:tcPr>
          <w:p w14:paraId="3DE7FA34">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检测项目</w:t>
            </w:r>
          </w:p>
        </w:tc>
        <w:tc>
          <w:tcPr>
            <w:tcW w:w="745" w:type="pct"/>
            <w:tcBorders>
              <w:tl2br w:val="nil"/>
              <w:tr2bl w:val="nil"/>
            </w:tcBorders>
            <w:noWrap w:val="0"/>
            <w:vAlign w:val="center"/>
          </w:tcPr>
          <w:p w14:paraId="6319048E">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检测频次</w:t>
            </w:r>
          </w:p>
        </w:tc>
      </w:tr>
      <w:tr w14:paraId="2AE50E8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noWrap w:val="0"/>
            <w:vAlign w:val="center"/>
          </w:tcPr>
          <w:p w14:paraId="2C39E24A">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1201" w:type="pct"/>
            <w:tcBorders>
              <w:tl2br w:val="nil"/>
              <w:tr2bl w:val="nil"/>
            </w:tcBorders>
            <w:shd w:val="clear" w:color="auto" w:fill="auto"/>
            <w:noWrap w:val="0"/>
            <w:vAlign w:val="center"/>
          </w:tcPr>
          <w:p w14:paraId="21C496A4">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i w:val="0"/>
                <w:iCs w:val="0"/>
                <w:color w:val="auto"/>
                <w:kern w:val="0"/>
                <w:sz w:val="24"/>
                <w:szCs w:val="24"/>
                <w:highlight w:val="none"/>
                <w:u w:val="none"/>
                <w:lang w:val="en-US" w:eastAsia="zh-CN" w:bidi="ar"/>
              </w:rPr>
              <w:t>政府换热站</w:t>
            </w:r>
          </w:p>
        </w:tc>
        <w:tc>
          <w:tcPr>
            <w:tcW w:w="2619" w:type="pct"/>
            <w:vMerge w:val="restart"/>
            <w:tcBorders>
              <w:tl2br w:val="nil"/>
              <w:tr2bl w:val="nil"/>
            </w:tcBorders>
            <w:noWrap w:val="0"/>
            <w:vAlign w:val="center"/>
          </w:tcPr>
          <w:p w14:paraId="2A07D89C">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r>
              <w:rPr>
                <w:rFonts w:ascii="Times New Roman" w:hAnsi="Times New Roman" w:cs="Times New Roman"/>
                <w:color w:val="auto"/>
                <w:sz w:val="24"/>
                <w:szCs w:val="24"/>
                <w:highlight w:val="none"/>
              </w:rPr>
              <w:t>总大肠菌群</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大肠埃希氏菌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菌落总数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砷</w:t>
            </w:r>
            <w:r>
              <w:rPr>
                <w:rFonts w:hint="default" w:ascii="Times New Roman" w:hAnsi="Times New Roman" w:eastAsia="宋体" w:cs="Times New Roman"/>
                <w:color w:val="auto"/>
                <w:sz w:val="24"/>
                <w:szCs w:val="24"/>
                <w:highlight w:val="none"/>
                <w:vertAlign w:val="baseline"/>
                <w:lang w:val="en-US" w:eastAsia="zh-CN"/>
              </w:rPr>
              <w:t>、镉、</w:t>
            </w:r>
            <w:r>
              <w:rPr>
                <w:rFonts w:hint="default" w:ascii="Times New Roman" w:hAnsi="Times New Roman" w:eastAsia="宋体" w:cs="Times New Roman"/>
                <w:color w:val="auto"/>
                <w:sz w:val="24"/>
                <w:szCs w:val="24"/>
                <w:highlight w:val="none"/>
              </w:rPr>
              <w:t>铬（六价）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汞</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氰化物</w:t>
            </w:r>
            <w:r>
              <w:rPr>
                <w:rFonts w:hint="default" w:ascii="Times New Roman" w:hAnsi="Times New Roman" w:eastAsia="宋体" w:cs="Times New Roman"/>
                <w:color w:val="auto"/>
                <w:sz w:val="24"/>
                <w:szCs w:val="24"/>
                <w:highlight w:val="none"/>
                <w:vertAlign w:val="baseline"/>
                <w:lang w:val="en-US" w:eastAsia="zh-CN"/>
              </w:rPr>
              <w:t>、氟化物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硝酸盐</w:t>
            </w:r>
            <w:r>
              <w:rPr>
                <w:rFonts w:hint="default" w:ascii="Times New Roman" w:hAnsi="Times New Roman" w:eastAsia="宋体" w:cs="Times New Roman"/>
                <w:color w:val="auto"/>
                <w:sz w:val="24"/>
                <w:szCs w:val="24"/>
                <w:highlight w:val="none"/>
                <w:lang w:eastAsia="zh-CN"/>
              </w:rPr>
              <w:t>（以</w:t>
            </w:r>
            <w:r>
              <w:rPr>
                <w:rFonts w:hint="default" w:ascii="Times New Roman" w:hAnsi="Times New Roman" w:eastAsia="宋体" w:cs="Times New Roman"/>
                <w:color w:val="auto"/>
                <w:sz w:val="24"/>
                <w:szCs w:val="24"/>
                <w:highlight w:val="none"/>
                <w:lang w:val="en-US" w:eastAsia="zh-CN"/>
              </w:rPr>
              <w:t>N计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三氯甲烷</w:t>
            </w:r>
            <w:r>
              <w:rPr>
                <w:rFonts w:hint="default" w:ascii="Times New Roman" w:hAnsi="Times New Roman" w:eastAsia="宋体" w:cs="Times New Roman"/>
                <w:color w:val="auto"/>
                <w:sz w:val="24"/>
                <w:szCs w:val="24"/>
                <w:highlight w:val="none"/>
                <w:lang w:val="en-US" w:eastAsia="zh-CN"/>
              </w:rPr>
              <w:t>、一氯二溴甲烷、二氯一溴甲烷、三溴甲烷、</w:t>
            </w:r>
            <w:r>
              <w:rPr>
                <w:rFonts w:hint="default" w:ascii="Times New Roman" w:hAnsi="Times New Roman" w:eastAsia="宋体" w:cs="Times New Roman"/>
                <w:snapToGrid w:val="0"/>
                <w:color w:val="auto"/>
                <w:kern w:val="0"/>
                <w:sz w:val="24"/>
                <w:szCs w:val="24"/>
                <w:highlight w:val="none"/>
                <w:lang w:val="en-US" w:eastAsia="zh-CN" w:bidi="ar-SA"/>
              </w:rPr>
              <w:t>三卤甲烷（包含</w:t>
            </w:r>
            <w:r>
              <w:rPr>
                <w:rFonts w:hint="default" w:ascii="Times New Roman" w:hAnsi="Times New Roman" w:eastAsia="宋体" w:cs="Times New Roman"/>
                <w:color w:val="auto"/>
                <w:sz w:val="24"/>
                <w:szCs w:val="24"/>
                <w:highlight w:val="none"/>
              </w:rPr>
              <w:t>三氯甲烷</w:t>
            </w:r>
            <w:r>
              <w:rPr>
                <w:rFonts w:hint="default" w:ascii="Times New Roman" w:hAnsi="Times New Roman" w:eastAsia="宋体" w:cs="Times New Roman"/>
                <w:color w:val="auto"/>
                <w:sz w:val="24"/>
                <w:szCs w:val="24"/>
                <w:highlight w:val="none"/>
                <w:lang w:val="en-US" w:eastAsia="zh-CN"/>
              </w:rPr>
              <w:t>、一氯二溴甲烷、二氯一溴甲烷、三溴甲烷</w:t>
            </w:r>
            <w:r>
              <w:rPr>
                <w:rFonts w:hint="default" w:ascii="Times New Roman" w:hAnsi="Times New Roman" w:eastAsia="宋体" w:cs="Times New Roman"/>
                <w:snapToGrid w:val="0"/>
                <w:color w:val="auto"/>
                <w:kern w:val="0"/>
                <w:sz w:val="24"/>
                <w:szCs w:val="24"/>
                <w:highlight w:val="none"/>
                <w:lang w:val="en-US" w:eastAsia="zh-CN" w:bidi="ar-SA"/>
              </w:rPr>
              <w:t>）、</w:t>
            </w:r>
            <w:r>
              <w:rPr>
                <w:rFonts w:hint="default" w:ascii="Times New Roman" w:hAnsi="Times New Roman" w:eastAsia="宋体" w:cs="Times New Roman"/>
                <w:color w:val="auto"/>
                <w:sz w:val="24"/>
                <w:szCs w:val="24"/>
                <w:highlight w:val="none"/>
                <w:lang w:val="en-US" w:eastAsia="zh-CN"/>
              </w:rPr>
              <w:t>二氯乙酸、三氯乙酸、溴酸盐、亚氯酸盐、氯酸盐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色度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浑浊度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臭和味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肉眼可见物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pH</w:t>
            </w:r>
            <w:r>
              <w:rPr>
                <w:rFonts w:hint="default" w:ascii="Times New Roman" w:hAnsi="Times New Roman" w:eastAsia="宋体" w:cs="Times New Roman"/>
                <w:color w:val="auto"/>
                <w:sz w:val="24"/>
                <w:szCs w:val="24"/>
                <w:highlight w:val="none"/>
                <w:lang w:val="en-US" w:eastAsia="zh-CN"/>
              </w:rPr>
              <w:t>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铝</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铁</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锰</w:t>
            </w:r>
            <w:r>
              <w:rPr>
                <w:rFonts w:hint="default" w:ascii="Times New Roman" w:hAnsi="Times New Roman" w:eastAsia="宋体" w:cs="Times New Roman"/>
                <w:color w:val="auto"/>
                <w:sz w:val="24"/>
                <w:szCs w:val="24"/>
                <w:highlight w:val="none"/>
                <w:vertAlign w:val="baseline"/>
                <w:lang w:val="en-US" w:eastAsia="zh-CN"/>
              </w:rPr>
              <w:t>、铜</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氯化物</w:t>
            </w:r>
            <w:r>
              <w:rPr>
                <w:rFonts w:hint="default" w:ascii="Times New Roman" w:hAnsi="Times New Roman" w:eastAsia="宋体" w:cs="Times New Roman"/>
                <w:color w:val="auto"/>
                <w:sz w:val="24"/>
                <w:szCs w:val="24"/>
                <w:highlight w:val="none"/>
                <w:vertAlign w:val="baseline"/>
                <w:lang w:val="en-US" w:eastAsia="zh-CN"/>
              </w:rPr>
              <w:t>、硫酸盐、</w:t>
            </w:r>
            <w:r>
              <w:rPr>
                <w:rFonts w:hint="default" w:ascii="Times New Roman" w:hAnsi="Times New Roman" w:eastAsia="宋体" w:cs="Times New Roman"/>
                <w:color w:val="auto"/>
                <w:sz w:val="24"/>
                <w:szCs w:val="24"/>
                <w:highlight w:val="none"/>
              </w:rPr>
              <w:t>溶解性总固体</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总硬度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rPr>
              <w:t>高锰酸盐指数（以O</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计）</w:t>
            </w: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color w:val="auto"/>
                <w:sz w:val="24"/>
                <w:szCs w:val="24"/>
                <w:highlight w:val="none"/>
              </w:rPr>
              <w:t>氨（以N计）</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总α放射性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总β放射性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游离氯、总氯、臭氧、二氧化氯</w:t>
            </w:r>
          </w:p>
        </w:tc>
        <w:tc>
          <w:tcPr>
            <w:tcW w:w="745" w:type="pct"/>
            <w:vMerge w:val="restart"/>
            <w:tcBorders>
              <w:tl2br w:val="nil"/>
              <w:tr2bl w:val="nil"/>
            </w:tcBorders>
            <w:noWrap w:val="0"/>
            <w:vAlign w:val="center"/>
          </w:tcPr>
          <w:p w14:paraId="3257B9CF">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监测</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天，</w:t>
            </w:r>
            <w:r>
              <w:rPr>
                <w:rFonts w:hint="default" w:ascii="Times New Roman" w:hAnsi="Times New Roman" w:eastAsia="宋体" w:cs="Times New Roman"/>
                <w:color w:val="auto"/>
                <w:sz w:val="24"/>
                <w:szCs w:val="24"/>
                <w:highlight w:val="none"/>
                <w:lang w:eastAsia="zh-CN"/>
              </w:rPr>
              <w:t>监测</w:t>
            </w:r>
            <w:r>
              <w:rPr>
                <w:rFonts w:hint="default" w:ascii="Times New Roman" w:hAnsi="Times New Roman" w:eastAsia="宋体" w:cs="Times New Roman"/>
                <w:color w:val="auto"/>
                <w:sz w:val="24"/>
                <w:szCs w:val="24"/>
                <w:highlight w:val="none"/>
                <w:lang w:val="en-US" w:eastAsia="zh-CN"/>
              </w:rPr>
              <w:t>1次</w:t>
            </w:r>
            <w:r>
              <w:rPr>
                <w:rFonts w:hint="default" w:ascii="Times New Roman" w:hAnsi="Times New Roman" w:eastAsia="宋体" w:cs="Times New Roman"/>
                <w:color w:val="auto"/>
                <w:sz w:val="24"/>
                <w:szCs w:val="24"/>
                <w:highlight w:val="none"/>
              </w:rPr>
              <w:t>。</w:t>
            </w:r>
          </w:p>
        </w:tc>
      </w:tr>
      <w:tr w14:paraId="2C5B818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vAlign w:val="center"/>
          </w:tcPr>
          <w:p w14:paraId="58044B5D">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1201" w:type="pct"/>
            <w:tcBorders>
              <w:tl2br w:val="nil"/>
              <w:tr2bl w:val="nil"/>
            </w:tcBorders>
            <w:shd w:val="clear" w:color="auto" w:fill="auto"/>
            <w:vAlign w:val="center"/>
          </w:tcPr>
          <w:p w14:paraId="28C0AF77">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东盛花园</w:t>
            </w:r>
          </w:p>
        </w:tc>
        <w:tc>
          <w:tcPr>
            <w:tcW w:w="2619" w:type="pct"/>
            <w:vMerge w:val="continue"/>
            <w:tcBorders>
              <w:tl2br w:val="nil"/>
              <w:tr2bl w:val="nil"/>
            </w:tcBorders>
            <w:vAlign w:val="center"/>
          </w:tcPr>
          <w:p w14:paraId="53368F54">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721034FE">
            <w:pPr>
              <w:jc w:val="center"/>
              <w:rPr>
                <w:rFonts w:hint="default" w:ascii="Times New Roman" w:hAnsi="Times New Roman" w:eastAsia="宋体" w:cs="Times New Roman"/>
                <w:color w:val="auto"/>
                <w:sz w:val="24"/>
                <w:szCs w:val="24"/>
                <w:highlight w:val="none"/>
              </w:rPr>
            </w:pPr>
          </w:p>
        </w:tc>
      </w:tr>
      <w:tr w14:paraId="496FC8B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vAlign w:val="center"/>
          </w:tcPr>
          <w:p w14:paraId="06632707">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1201" w:type="pct"/>
            <w:tcBorders>
              <w:tl2br w:val="nil"/>
              <w:tr2bl w:val="nil"/>
            </w:tcBorders>
            <w:shd w:val="clear" w:color="auto" w:fill="auto"/>
            <w:vAlign w:val="center"/>
          </w:tcPr>
          <w:p w14:paraId="43DA07C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平罗医院</w:t>
            </w:r>
          </w:p>
        </w:tc>
        <w:tc>
          <w:tcPr>
            <w:tcW w:w="2619" w:type="pct"/>
            <w:vMerge w:val="continue"/>
            <w:tcBorders>
              <w:tl2br w:val="nil"/>
              <w:tr2bl w:val="nil"/>
            </w:tcBorders>
            <w:vAlign w:val="center"/>
          </w:tcPr>
          <w:p w14:paraId="049A19CB">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4C58C7AB">
            <w:pPr>
              <w:jc w:val="center"/>
              <w:rPr>
                <w:rFonts w:hint="default" w:ascii="Times New Roman" w:hAnsi="Times New Roman" w:eastAsia="宋体" w:cs="Times New Roman"/>
                <w:color w:val="auto"/>
                <w:sz w:val="24"/>
                <w:szCs w:val="24"/>
                <w:highlight w:val="none"/>
              </w:rPr>
            </w:pPr>
          </w:p>
        </w:tc>
      </w:tr>
      <w:tr w14:paraId="19129F6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vAlign w:val="center"/>
          </w:tcPr>
          <w:p w14:paraId="250B37AF">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1201" w:type="pct"/>
            <w:tcBorders>
              <w:tl2br w:val="nil"/>
              <w:tr2bl w:val="nil"/>
            </w:tcBorders>
            <w:shd w:val="clear" w:color="auto" w:fill="auto"/>
            <w:vAlign w:val="center"/>
          </w:tcPr>
          <w:p w14:paraId="57CD263E">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花卉家园</w:t>
            </w:r>
          </w:p>
        </w:tc>
        <w:tc>
          <w:tcPr>
            <w:tcW w:w="2619" w:type="pct"/>
            <w:vMerge w:val="continue"/>
            <w:tcBorders>
              <w:tl2br w:val="nil"/>
              <w:tr2bl w:val="nil"/>
            </w:tcBorders>
            <w:vAlign w:val="center"/>
          </w:tcPr>
          <w:p w14:paraId="52B53E68">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12524D93">
            <w:pPr>
              <w:jc w:val="center"/>
              <w:rPr>
                <w:rFonts w:hint="default" w:ascii="Times New Roman" w:hAnsi="Times New Roman" w:eastAsia="宋体" w:cs="Times New Roman"/>
                <w:color w:val="auto"/>
                <w:sz w:val="24"/>
                <w:szCs w:val="24"/>
                <w:highlight w:val="none"/>
              </w:rPr>
            </w:pPr>
          </w:p>
        </w:tc>
      </w:tr>
      <w:tr w14:paraId="33DA116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vAlign w:val="center"/>
          </w:tcPr>
          <w:p w14:paraId="685A58AB">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1201" w:type="pct"/>
            <w:tcBorders>
              <w:tl2br w:val="nil"/>
              <w:tr2bl w:val="nil"/>
            </w:tcBorders>
            <w:shd w:val="clear" w:color="auto" w:fill="auto"/>
            <w:vAlign w:val="center"/>
          </w:tcPr>
          <w:p w14:paraId="2993B3F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晨涛雅苑</w:t>
            </w:r>
          </w:p>
        </w:tc>
        <w:tc>
          <w:tcPr>
            <w:tcW w:w="2619" w:type="pct"/>
            <w:vMerge w:val="continue"/>
            <w:tcBorders>
              <w:tl2br w:val="nil"/>
              <w:tr2bl w:val="nil"/>
            </w:tcBorders>
            <w:vAlign w:val="center"/>
          </w:tcPr>
          <w:p w14:paraId="0AFB110A">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740B2077">
            <w:pPr>
              <w:jc w:val="center"/>
              <w:rPr>
                <w:rFonts w:hint="default" w:ascii="Times New Roman" w:hAnsi="Times New Roman" w:eastAsia="宋体" w:cs="Times New Roman"/>
                <w:color w:val="auto"/>
                <w:sz w:val="24"/>
                <w:szCs w:val="24"/>
                <w:highlight w:val="none"/>
              </w:rPr>
            </w:pPr>
          </w:p>
        </w:tc>
      </w:tr>
      <w:tr w14:paraId="370671A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vAlign w:val="center"/>
          </w:tcPr>
          <w:p w14:paraId="4355FC8B">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p>
        </w:tc>
        <w:tc>
          <w:tcPr>
            <w:tcW w:w="1201" w:type="pct"/>
            <w:tcBorders>
              <w:tl2br w:val="nil"/>
              <w:tr2bl w:val="nil"/>
            </w:tcBorders>
            <w:shd w:val="clear" w:color="auto" w:fill="auto"/>
            <w:vAlign w:val="center"/>
          </w:tcPr>
          <w:p w14:paraId="652B05DB">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中心小区</w:t>
            </w:r>
          </w:p>
        </w:tc>
        <w:tc>
          <w:tcPr>
            <w:tcW w:w="2619" w:type="pct"/>
            <w:vMerge w:val="continue"/>
            <w:tcBorders>
              <w:tl2br w:val="nil"/>
              <w:tr2bl w:val="nil"/>
            </w:tcBorders>
            <w:vAlign w:val="center"/>
          </w:tcPr>
          <w:p w14:paraId="3315CEFC">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64EAB881">
            <w:pPr>
              <w:jc w:val="center"/>
              <w:rPr>
                <w:rFonts w:hint="default" w:ascii="Times New Roman" w:hAnsi="Times New Roman" w:eastAsia="宋体" w:cs="Times New Roman"/>
                <w:color w:val="auto"/>
                <w:sz w:val="24"/>
                <w:szCs w:val="24"/>
                <w:highlight w:val="none"/>
              </w:rPr>
            </w:pPr>
          </w:p>
        </w:tc>
      </w:tr>
      <w:tr w14:paraId="29FFA41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tcBorders>
              <w:tl2br w:val="nil"/>
              <w:tr2bl w:val="nil"/>
            </w:tcBorders>
            <w:vAlign w:val="center"/>
          </w:tcPr>
          <w:p w14:paraId="37D94A7A">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1201" w:type="pct"/>
            <w:tcBorders>
              <w:tl2br w:val="nil"/>
              <w:tr2bl w:val="nil"/>
            </w:tcBorders>
            <w:shd w:val="clear" w:color="auto" w:fill="auto"/>
            <w:vAlign w:val="center"/>
          </w:tcPr>
          <w:p w14:paraId="09E1DDEB">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五彩阳光城一期</w:t>
            </w:r>
          </w:p>
        </w:tc>
        <w:tc>
          <w:tcPr>
            <w:tcW w:w="2619" w:type="pct"/>
            <w:vMerge w:val="continue"/>
            <w:tcBorders>
              <w:tl2br w:val="nil"/>
              <w:tr2bl w:val="nil"/>
            </w:tcBorders>
            <w:vAlign w:val="center"/>
          </w:tcPr>
          <w:p w14:paraId="42AE0D08">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3D612542">
            <w:pPr>
              <w:jc w:val="center"/>
              <w:rPr>
                <w:rFonts w:hint="default" w:ascii="Times New Roman" w:hAnsi="Times New Roman" w:eastAsia="宋体" w:cs="Times New Roman"/>
                <w:color w:val="auto"/>
                <w:sz w:val="24"/>
                <w:szCs w:val="24"/>
                <w:highlight w:val="none"/>
              </w:rPr>
            </w:pPr>
          </w:p>
        </w:tc>
      </w:tr>
      <w:tr w14:paraId="7199EFB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34" w:type="pct"/>
            <w:tcBorders>
              <w:tl2br w:val="nil"/>
              <w:tr2bl w:val="nil"/>
            </w:tcBorders>
            <w:vAlign w:val="center"/>
          </w:tcPr>
          <w:p w14:paraId="246805C5">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1201" w:type="pct"/>
            <w:tcBorders>
              <w:tl2br w:val="nil"/>
              <w:tr2bl w:val="nil"/>
            </w:tcBorders>
            <w:shd w:val="clear" w:color="auto" w:fill="auto"/>
            <w:vAlign w:val="center"/>
          </w:tcPr>
          <w:p w14:paraId="2CC737A7">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五彩阳光城二期</w:t>
            </w:r>
          </w:p>
        </w:tc>
        <w:tc>
          <w:tcPr>
            <w:tcW w:w="2619" w:type="pct"/>
            <w:vMerge w:val="continue"/>
            <w:tcBorders>
              <w:tl2br w:val="nil"/>
              <w:tr2bl w:val="nil"/>
            </w:tcBorders>
            <w:vAlign w:val="center"/>
          </w:tcPr>
          <w:p w14:paraId="4661E64C">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5695F313">
            <w:pPr>
              <w:jc w:val="center"/>
              <w:rPr>
                <w:rFonts w:hint="default" w:ascii="Times New Roman" w:hAnsi="Times New Roman" w:eastAsia="宋体" w:cs="Times New Roman"/>
                <w:color w:val="auto"/>
                <w:sz w:val="24"/>
                <w:szCs w:val="24"/>
                <w:highlight w:val="none"/>
              </w:rPr>
            </w:pPr>
          </w:p>
        </w:tc>
      </w:tr>
      <w:tr w14:paraId="0368FAE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4" w:type="pct"/>
            <w:tcBorders>
              <w:tl2br w:val="nil"/>
              <w:tr2bl w:val="nil"/>
            </w:tcBorders>
            <w:vAlign w:val="center"/>
          </w:tcPr>
          <w:p w14:paraId="0C44C93C">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w:t>
            </w:r>
          </w:p>
        </w:tc>
        <w:tc>
          <w:tcPr>
            <w:tcW w:w="1201" w:type="pct"/>
            <w:tcBorders>
              <w:tl2br w:val="nil"/>
              <w:tr2bl w:val="nil"/>
            </w:tcBorders>
            <w:shd w:val="clear" w:color="auto" w:fill="auto"/>
            <w:vAlign w:val="center"/>
          </w:tcPr>
          <w:p w14:paraId="7BFE54AA">
            <w:pPr>
              <w:keepNext w:val="0"/>
              <w:keepLines w:val="0"/>
              <w:widowControl/>
              <w:suppressLineNumbers w:val="0"/>
              <w:jc w:val="center"/>
              <w:textAlignment w:val="center"/>
              <w:rPr>
                <w:rFonts w:hint="default" w:cs="Times New Roman"/>
                <w:color w:val="auto"/>
                <w:sz w:val="24"/>
                <w:szCs w:val="24"/>
                <w:highlight w:val="none"/>
                <w:lang w:val="en-US" w:eastAsia="zh-CN" w:bidi="ar-SA"/>
              </w:rPr>
            </w:pPr>
            <w:r>
              <w:rPr>
                <w:rFonts w:hint="eastAsia" w:cs="Times New Roman"/>
                <w:color w:val="auto"/>
                <w:sz w:val="24"/>
                <w:szCs w:val="24"/>
                <w:highlight w:val="none"/>
                <w:lang w:val="en-US" w:eastAsia="zh-CN" w:bidi="ar-SA"/>
              </w:rPr>
              <w:t>五彩阳光城三期</w:t>
            </w:r>
          </w:p>
        </w:tc>
        <w:tc>
          <w:tcPr>
            <w:tcW w:w="2619" w:type="pct"/>
            <w:vMerge w:val="continue"/>
            <w:tcBorders>
              <w:tl2br w:val="nil"/>
              <w:tr2bl w:val="nil"/>
            </w:tcBorders>
            <w:vAlign w:val="center"/>
          </w:tcPr>
          <w:p w14:paraId="4D638088">
            <w:pPr>
              <w:adjustRightInd w:val="0"/>
              <w:snapToGrid w:val="0"/>
              <w:spacing w:line="240" w:lineRule="auto"/>
              <w:jc w:val="center"/>
              <w:rPr>
                <w:rFonts w:hint="default" w:ascii="Times New Roman" w:hAnsi="Times New Roman" w:eastAsia="宋体" w:cs="Times New Roman"/>
                <w:color w:val="auto"/>
                <w:sz w:val="24"/>
                <w:szCs w:val="24"/>
                <w:highlight w:val="none"/>
                <w:vertAlign w:val="superscript"/>
                <w:lang w:val="en-US" w:eastAsia="zh-CN"/>
              </w:rPr>
            </w:pPr>
          </w:p>
        </w:tc>
        <w:tc>
          <w:tcPr>
            <w:tcW w:w="745" w:type="pct"/>
            <w:vMerge w:val="continue"/>
            <w:tcBorders>
              <w:tl2br w:val="nil"/>
              <w:tr2bl w:val="nil"/>
            </w:tcBorders>
            <w:vAlign w:val="center"/>
          </w:tcPr>
          <w:p w14:paraId="11360CEF">
            <w:pPr>
              <w:jc w:val="center"/>
              <w:rPr>
                <w:rFonts w:hint="default" w:ascii="Times New Roman" w:hAnsi="Times New Roman" w:eastAsia="宋体" w:cs="Times New Roman"/>
                <w:color w:val="auto"/>
                <w:sz w:val="24"/>
                <w:szCs w:val="24"/>
                <w:highlight w:val="none"/>
              </w:rPr>
            </w:pPr>
          </w:p>
        </w:tc>
      </w:tr>
    </w:tbl>
    <w:p w14:paraId="0C7770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color w:val="auto"/>
          <w:kern w:val="0"/>
          <w:sz w:val="28"/>
          <w:szCs w:val="28"/>
          <w:highlight w:val="none"/>
        </w:rPr>
      </w:pPr>
      <w:bookmarkStart w:id="3" w:name="_Toc17136"/>
      <w:r>
        <w:rPr>
          <w:rFonts w:hint="eastAsia" w:ascii="Times New Roman" w:hAnsi="Times New Roman" w:eastAsia="宋体" w:cs="Times New Roman"/>
          <w:b/>
          <w:bCs/>
          <w:color w:val="auto"/>
          <w:kern w:val="0"/>
          <w:sz w:val="28"/>
          <w:szCs w:val="28"/>
          <w:highlight w:val="none"/>
          <w:lang w:val="en-US" w:eastAsia="zh-CN"/>
        </w:rPr>
        <w:t>2、</w:t>
      </w:r>
      <w:r>
        <w:rPr>
          <w:rFonts w:hint="default" w:ascii="Times New Roman" w:hAnsi="Times New Roman" w:eastAsia="宋体" w:cs="Times New Roman"/>
          <w:b/>
          <w:bCs/>
          <w:color w:val="auto"/>
          <w:kern w:val="0"/>
          <w:sz w:val="28"/>
          <w:szCs w:val="28"/>
          <w:highlight w:val="none"/>
        </w:rPr>
        <w:t>检测项目、标准方法及检测仪器</w:t>
      </w:r>
      <w:bookmarkEnd w:id="3"/>
    </w:p>
    <w:p w14:paraId="21EF7106">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检测方法主要依据《</w:t>
      </w:r>
      <w:r>
        <w:rPr>
          <w:rFonts w:hint="default" w:ascii="Times New Roman" w:hAnsi="Times New Roman" w:eastAsia="宋体" w:cs="Times New Roman"/>
          <w:b w:val="0"/>
          <w:bCs w:val="0"/>
          <w:color w:val="auto"/>
          <w:kern w:val="0"/>
          <w:sz w:val="24"/>
          <w:szCs w:val="24"/>
          <w:highlight w:val="none"/>
          <w:lang w:val="en-US" w:eastAsia="zh-CN" w:bidi="ar"/>
        </w:rPr>
        <w:t>生活饮用水标准检验方法</w:t>
      </w:r>
      <w:r>
        <w:rPr>
          <w:rFonts w:hint="eastAsia"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eastAsia="宋体" w:cs="Times New Roman"/>
          <w:b w:val="0"/>
          <w:bCs w:val="0"/>
          <w:color w:val="auto"/>
          <w:kern w:val="0"/>
          <w:sz w:val="24"/>
          <w:szCs w:val="24"/>
          <w:highlight w:val="none"/>
          <w:lang w:val="en-US" w:eastAsia="zh-CN" w:bidi="ar"/>
        </w:rPr>
        <w:t>GB/T 5750-2023</w:t>
      </w:r>
      <w:r>
        <w:rPr>
          <w:rFonts w:hint="eastAsia" w:ascii="Times New Roman" w:hAnsi="Times New Roman" w:eastAsia="宋体" w:cs="Times New Roman"/>
          <w:b w:val="0"/>
          <w:bCs w:val="0"/>
          <w:color w:val="auto"/>
          <w:kern w:val="0"/>
          <w:sz w:val="24"/>
          <w:szCs w:val="24"/>
          <w:highlight w:val="none"/>
          <w:lang w:val="en-US" w:eastAsia="zh-CN" w:bidi="ar"/>
        </w:rPr>
        <w:t>）开展，所用检测仪器均经检定/校准合格，并在有效期内，具体情况详见表4：</w:t>
      </w:r>
    </w:p>
    <w:tbl>
      <w:tblPr>
        <w:tblStyle w:val="17"/>
        <w:tblW w:w="9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51"/>
        <w:gridCol w:w="61"/>
        <w:gridCol w:w="738"/>
        <w:gridCol w:w="3434"/>
        <w:gridCol w:w="2166"/>
        <w:gridCol w:w="1023"/>
        <w:gridCol w:w="987"/>
      </w:tblGrid>
      <w:tr w14:paraId="7EDD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6" w:type="dxa"/>
            <w:noWrap w:val="0"/>
            <w:vAlign w:val="center"/>
          </w:tcPr>
          <w:p w14:paraId="505D27F0">
            <w:pPr>
              <w:keepNext w:val="0"/>
              <w:keepLines w:val="0"/>
              <w:pageBreakBefore w:val="0"/>
              <w:kinsoku/>
              <w:wordWrap/>
              <w:overflowPunct/>
              <w:topLinePunct w:val="0"/>
              <w:autoSpaceDE/>
              <w:bidi w:val="0"/>
              <w:adjustRightInd/>
              <w:snapToGrid/>
              <w:spacing w:line="28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序号</w:t>
            </w:r>
          </w:p>
        </w:tc>
        <w:tc>
          <w:tcPr>
            <w:tcW w:w="1550" w:type="dxa"/>
            <w:gridSpan w:val="3"/>
            <w:noWrap w:val="0"/>
            <w:vAlign w:val="center"/>
          </w:tcPr>
          <w:p w14:paraId="0E8309AA">
            <w:pPr>
              <w:keepNext w:val="0"/>
              <w:keepLines w:val="0"/>
              <w:pageBreakBefore w:val="0"/>
              <w:kinsoku/>
              <w:wordWrap/>
              <w:overflowPunct/>
              <w:topLinePunct w:val="0"/>
              <w:autoSpaceDE/>
              <w:bidi w:val="0"/>
              <w:adjustRightInd/>
              <w:snapToGrid/>
              <w:spacing w:line="280" w:lineRule="exact"/>
              <w:jc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检测项目</w:t>
            </w:r>
          </w:p>
        </w:tc>
        <w:tc>
          <w:tcPr>
            <w:tcW w:w="3434" w:type="dxa"/>
            <w:noWrap w:val="0"/>
            <w:vAlign w:val="center"/>
          </w:tcPr>
          <w:p w14:paraId="376E59D8">
            <w:pPr>
              <w:keepNext w:val="0"/>
              <w:keepLines w:val="0"/>
              <w:pageBreakBefore w:val="0"/>
              <w:widowControl/>
              <w:kinsoku/>
              <w:wordWrap/>
              <w:overflowPunct/>
              <w:topLinePunct w:val="0"/>
              <w:autoSpaceDE/>
              <w:bidi w:val="0"/>
              <w:adjustRightInd/>
              <w:snapToGrid/>
              <w:spacing w:line="280" w:lineRule="exact"/>
              <w:jc w:val="center"/>
              <w:textAlignment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检测标准（方法）</w:t>
            </w:r>
          </w:p>
        </w:tc>
        <w:tc>
          <w:tcPr>
            <w:tcW w:w="2166" w:type="dxa"/>
            <w:noWrap w:val="0"/>
            <w:vAlign w:val="center"/>
          </w:tcPr>
          <w:p w14:paraId="57BB7D5D">
            <w:pPr>
              <w:keepNext w:val="0"/>
              <w:keepLines w:val="0"/>
              <w:pageBreakBefore w:val="0"/>
              <w:widowControl/>
              <w:kinsoku/>
              <w:wordWrap/>
              <w:overflowPunct/>
              <w:topLinePunct w:val="0"/>
              <w:autoSpaceDE/>
              <w:bidi w:val="0"/>
              <w:adjustRightInd/>
              <w:snapToGrid/>
              <w:spacing w:line="280" w:lineRule="exact"/>
              <w:jc w:val="center"/>
              <w:textAlignment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分析仪器名称/型号/编号</w:t>
            </w:r>
          </w:p>
        </w:tc>
        <w:tc>
          <w:tcPr>
            <w:tcW w:w="1023" w:type="dxa"/>
            <w:noWrap w:val="0"/>
            <w:vAlign w:val="center"/>
          </w:tcPr>
          <w:p w14:paraId="0B2FE6EA">
            <w:pPr>
              <w:keepNext w:val="0"/>
              <w:keepLines w:val="0"/>
              <w:pageBreakBefore w:val="0"/>
              <w:widowControl/>
              <w:kinsoku/>
              <w:wordWrap/>
              <w:overflowPunct/>
              <w:topLinePunct w:val="0"/>
              <w:autoSpaceDE/>
              <w:bidi w:val="0"/>
              <w:adjustRightInd/>
              <w:snapToGrid/>
              <w:spacing w:line="280" w:lineRule="exact"/>
              <w:jc w:val="center"/>
              <w:textAlignment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检出限</w:t>
            </w:r>
          </w:p>
        </w:tc>
        <w:tc>
          <w:tcPr>
            <w:tcW w:w="987" w:type="dxa"/>
            <w:noWrap w:val="0"/>
            <w:vAlign w:val="center"/>
          </w:tcPr>
          <w:p w14:paraId="57AA30D6">
            <w:pPr>
              <w:keepNext w:val="0"/>
              <w:keepLines w:val="0"/>
              <w:pageBreakBefore w:val="0"/>
              <w:widowControl/>
              <w:kinsoku/>
              <w:wordWrap/>
              <w:overflowPunct/>
              <w:topLinePunct w:val="0"/>
              <w:autoSpaceDE/>
              <w:bidi w:val="0"/>
              <w:adjustRightInd/>
              <w:snapToGrid/>
              <w:spacing w:line="280" w:lineRule="exact"/>
              <w:jc w:val="center"/>
              <w:textAlignment w:val="center"/>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kern w:val="0"/>
                <w:sz w:val="24"/>
                <w:szCs w:val="24"/>
                <w:lang w:bidi="ar"/>
                <w14:textFill>
                  <w14:solidFill>
                    <w14:schemeClr w14:val="tx1"/>
                  </w14:solidFill>
                </w14:textFill>
              </w:rPr>
              <w:t>单位</w:t>
            </w:r>
          </w:p>
        </w:tc>
      </w:tr>
      <w:tr w14:paraId="7432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09E1DF5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1550" w:type="dxa"/>
            <w:gridSpan w:val="3"/>
            <w:noWrap w:val="0"/>
            <w:vAlign w:val="center"/>
          </w:tcPr>
          <w:p w14:paraId="422F27E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总大肠菌群</w:t>
            </w:r>
          </w:p>
        </w:tc>
        <w:tc>
          <w:tcPr>
            <w:tcW w:w="3434" w:type="dxa"/>
            <w:noWrap w:val="0"/>
            <w:vAlign w:val="center"/>
          </w:tcPr>
          <w:p w14:paraId="0D84807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第12部分：微生物指标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5750.12-2023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5.1 多管发酵法</w:t>
            </w:r>
          </w:p>
        </w:tc>
        <w:tc>
          <w:tcPr>
            <w:tcW w:w="2166" w:type="dxa"/>
            <w:noWrap w:val="0"/>
            <w:vAlign w:val="center"/>
          </w:tcPr>
          <w:p w14:paraId="7AB8D4D2">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生化培养箱</w:t>
            </w:r>
          </w:p>
          <w:p w14:paraId="08117C2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LRH-150B   SYZZ-SB-005-02</w:t>
            </w:r>
          </w:p>
        </w:tc>
        <w:tc>
          <w:tcPr>
            <w:tcW w:w="1023" w:type="dxa"/>
            <w:noWrap w:val="0"/>
            <w:vAlign w:val="center"/>
          </w:tcPr>
          <w:p w14:paraId="2394369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987" w:type="dxa"/>
            <w:noWrap w:val="0"/>
            <w:vAlign w:val="center"/>
          </w:tcPr>
          <w:p w14:paraId="6021131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MPN</w:t>
            </w:r>
          </w:p>
          <w:p w14:paraId="159BD7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/100m</w:t>
            </w:r>
            <w:r>
              <w:rPr>
                <w:rFonts w:hint="default" w:ascii="Times New Roman" w:hAnsi="Times New Roman" w:eastAsia="宋体" w:cs="Times New Roman"/>
                <w:color w:val="auto"/>
                <w:sz w:val="24"/>
                <w:szCs w:val="24"/>
                <w:highlight w:val="none"/>
                <w:lang w:val="en-US" w:eastAsia="zh-CN"/>
              </w:rPr>
              <w:t>L</w:t>
            </w:r>
          </w:p>
        </w:tc>
      </w:tr>
      <w:tr w14:paraId="4F20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59B82B5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1550" w:type="dxa"/>
            <w:gridSpan w:val="3"/>
            <w:noWrap w:val="0"/>
            <w:vAlign w:val="center"/>
          </w:tcPr>
          <w:p w14:paraId="003BC97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大肠埃希氏菌</w:t>
            </w:r>
          </w:p>
        </w:tc>
        <w:tc>
          <w:tcPr>
            <w:tcW w:w="3434" w:type="dxa"/>
            <w:noWrap w:val="0"/>
            <w:vAlign w:val="center"/>
          </w:tcPr>
          <w:p w14:paraId="20417A2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第12部分：微生物指标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5750.12-2023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7.1 多管发酵法</w:t>
            </w:r>
          </w:p>
        </w:tc>
        <w:tc>
          <w:tcPr>
            <w:tcW w:w="2166" w:type="dxa"/>
            <w:noWrap w:val="0"/>
            <w:vAlign w:val="center"/>
          </w:tcPr>
          <w:p w14:paraId="12BC6D2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生化培养箱</w:t>
            </w:r>
          </w:p>
          <w:p w14:paraId="3CDC758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LRH-150B   SYZZ-SB-005-02</w:t>
            </w:r>
          </w:p>
        </w:tc>
        <w:tc>
          <w:tcPr>
            <w:tcW w:w="1023" w:type="dxa"/>
            <w:noWrap w:val="0"/>
            <w:vAlign w:val="center"/>
          </w:tcPr>
          <w:p w14:paraId="04CD8F5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987" w:type="dxa"/>
            <w:noWrap w:val="0"/>
            <w:vAlign w:val="center"/>
          </w:tcPr>
          <w:p w14:paraId="612C7E9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MPN</w:t>
            </w:r>
          </w:p>
          <w:p w14:paraId="7780C1C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/100m</w:t>
            </w:r>
            <w:r>
              <w:rPr>
                <w:rFonts w:hint="default" w:ascii="Times New Roman" w:hAnsi="Times New Roman" w:eastAsia="宋体" w:cs="Times New Roman"/>
                <w:color w:val="auto"/>
                <w:sz w:val="24"/>
                <w:szCs w:val="24"/>
                <w:highlight w:val="none"/>
                <w:lang w:val="en-US" w:eastAsia="zh-CN"/>
              </w:rPr>
              <w:t>L</w:t>
            </w:r>
          </w:p>
        </w:tc>
      </w:tr>
      <w:tr w14:paraId="4838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1D91369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1550" w:type="dxa"/>
            <w:gridSpan w:val="3"/>
            <w:noWrap w:val="0"/>
            <w:vAlign w:val="center"/>
          </w:tcPr>
          <w:p w14:paraId="66E984A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菌落总数</w:t>
            </w:r>
          </w:p>
        </w:tc>
        <w:tc>
          <w:tcPr>
            <w:tcW w:w="3434" w:type="dxa"/>
            <w:noWrap w:val="0"/>
            <w:vAlign w:val="center"/>
          </w:tcPr>
          <w:p w14:paraId="423F729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第12部分：微生物指标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5750.12-2023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4.1 平皿计数法</w:t>
            </w:r>
          </w:p>
        </w:tc>
        <w:tc>
          <w:tcPr>
            <w:tcW w:w="2166" w:type="dxa"/>
            <w:noWrap w:val="0"/>
            <w:vAlign w:val="center"/>
          </w:tcPr>
          <w:p w14:paraId="1B2D19D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生化培养箱</w:t>
            </w:r>
          </w:p>
          <w:p w14:paraId="603D159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LRH-150B   SYZZ-SB-005-02</w:t>
            </w:r>
          </w:p>
        </w:tc>
        <w:tc>
          <w:tcPr>
            <w:tcW w:w="1023" w:type="dxa"/>
            <w:noWrap w:val="0"/>
            <w:vAlign w:val="center"/>
          </w:tcPr>
          <w:p w14:paraId="51BE9F3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987" w:type="dxa"/>
            <w:noWrap w:val="0"/>
            <w:vAlign w:val="center"/>
          </w:tcPr>
          <w:p w14:paraId="4961C4C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CFU/mL</w:t>
            </w:r>
          </w:p>
        </w:tc>
      </w:tr>
      <w:tr w14:paraId="0AE7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266F5D3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1550" w:type="dxa"/>
            <w:gridSpan w:val="3"/>
            <w:noWrap w:val="0"/>
            <w:vAlign w:val="center"/>
          </w:tcPr>
          <w:p w14:paraId="180E615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砷</w:t>
            </w:r>
          </w:p>
        </w:tc>
        <w:tc>
          <w:tcPr>
            <w:tcW w:w="3434" w:type="dxa"/>
            <w:noWrap w:val="0"/>
            <w:vAlign w:val="center"/>
          </w:tcPr>
          <w:p w14:paraId="2E2A18F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13EC1F4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27B64AA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9.1 氢化物原子荧光法</w:t>
            </w:r>
          </w:p>
        </w:tc>
        <w:tc>
          <w:tcPr>
            <w:tcW w:w="2166" w:type="dxa"/>
            <w:noWrap w:val="0"/>
            <w:vAlign w:val="center"/>
          </w:tcPr>
          <w:p w14:paraId="490B62F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原子荧光光</w:t>
            </w:r>
            <w:r>
              <w:rPr>
                <w:rFonts w:hint="default" w:ascii="Times New Roman" w:hAnsi="Times New Roman" w:eastAsia="宋体" w:cs="Times New Roman"/>
                <w:color w:val="auto"/>
                <w:sz w:val="24"/>
                <w:szCs w:val="24"/>
                <w:highlight w:val="none"/>
                <w:lang w:val="en-US" w:eastAsia="zh-CN"/>
              </w:rPr>
              <w:t>度计</w:t>
            </w:r>
          </w:p>
          <w:p w14:paraId="664E002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AFS-8510</w:t>
            </w:r>
          </w:p>
          <w:p w14:paraId="6070ABD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SYZZ-SB-044-02</w:t>
            </w:r>
          </w:p>
        </w:tc>
        <w:tc>
          <w:tcPr>
            <w:tcW w:w="1023" w:type="dxa"/>
            <w:noWrap w:val="0"/>
            <w:vAlign w:val="center"/>
          </w:tcPr>
          <w:p w14:paraId="207B787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987" w:type="dxa"/>
            <w:noWrap w:val="0"/>
            <w:vAlign w:val="center"/>
          </w:tcPr>
          <w:p w14:paraId="60DFCBE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w:t>
            </w:r>
            <w:r>
              <w:rPr>
                <w:rFonts w:hint="default" w:ascii="Times New Roman" w:hAnsi="Times New Roman" w:eastAsia="宋体" w:cs="Times New Roman"/>
                <w:color w:val="auto"/>
                <w:sz w:val="24"/>
                <w:szCs w:val="24"/>
                <w:highlight w:val="none"/>
                <w:lang w:eastAsia="zh-CN"/>
              </w:rPr>
              <w:t>g/L</w:t>
            </w:r>
          </w:p>
        </w:tc>
      </w:tr>
      <w:tr w14:paraId="4B83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2D3C62B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1550" w:type="dxa"/>
            <w:gridSpan w:val="3"/>
            <w:noWrap w:val="0"/>
            <w:vAlign w:val="center"/>
          </w:tcPr>
          <w:p w14:paraId="175168F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镉</w:t>
            </w:r>
          </w:p>
        </w:tc>
        <w:tc>
          <w:tcPr>
            <w:tcW w:w="3434" w:type="dxa"/>
            <w:noWrap w:val="0"/>
            <w:vAlign w:val="center"/>
          </w:tcPr>
          <w:p w14:paraId="6D84BC9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3988C44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43FF810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12.1 无火焰原子吸收分光光度法</w:t>
            </w:r>
          </w:p>
        </w:tc>
        <w:tc>
          <w:tcPr>
            <w:tcW w:w="2166" w:type="dxa"/>
            <w:noWrap w:val="0"/>
            <w:vAlign w:val="center"/>
          </w:tcPr>
          <w:p w14:paraId="79D3D08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7D3509E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4065542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468DC6F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0.5</w:t>
            </w:r>
          </w:p>
        </w:tc>
        <w:tc>
          <w:tcPr>
            <w:tcW w:w="987" w:type="dxa"/>
            <w:noWrap w:val="0"/>
            <w:vAlign w:val="center"/>
          </w:tcPr>
          <w:p w14:paraId="0140B12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1103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41ADF81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p>
        </w:tc>
        <w:tc>
          <w:tcPr>
            <w:tcW w:w="1550" w:type="dxa"/>
            <w:gridSpan w:val="3"/>
            <w:noWrap w:val="0"/>
            <w:vAlign w:val="center"/>
          </w:tcPr>
          <w:p w14:paraId="0771014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铬（六价）</w:t>
            </w:r>
          </w:p>
        </w:tc>
        <w:tc>
          <w:tcPr>
            <w:tcW w:w="3434" w:type="dxa"/>
            <w:noWrap w:val="0"/>
            <w:vAlign w:val="center"/>
          </w:tcPr>
          <w:p w14:paraId="4A9F8472">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752C4FA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17D7470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13.1 二苯碳酰二肼分光光度法</w:t>
            </w:r>
          </w:p>
        </w:tc>
        <w:tc>
          <w:tcPr>
            <w:tcW w:w="2166" w:type="dxa"/>
            <w:noWrap w:val="0"/>
            <w:vAlign w:val="center"/>
          </w:tcPr>
          <w:p w14:paraId="0C37759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768C662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7E78ABB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7234F2B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0.004</w:t>
            </w:r>
          </w:p>
        </w:tc>
        <w:tc>
          <w:tcPr>
            <w:tcW w:w="987" w:type="dxa"/>
            <w:noWrap w:val="0"/>
            <w:vAlign w:val="center"/>
          </w:tcPr>
          <w:p w14:paraId="4A5342F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mg/L</w:t>
            </w:r>
          </w:p>
        </w:tc>
      </w:tr>
      <w:tr w14:paraId="54E2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60E048C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1550" w:type="dxa"/>
            <w:gridSpan w:val="3"/>
            <w:noWrap w:val="0"/>
            <w:vAlign w:val="center"/>
          </w:tcPr>
          <w:p w14:paraId="29170CC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铅</w:t>
            </w:r>
          </w:p>
        </w:tc>
        <w:tc>
          <w:tcPr>
            <w:tcW w:w="3434" w:type="dxa"/>
            <w:noWrap w:val="0"/>
            <w:vAlign w:val="center"/>
          </w:tcPr>
          <w:p w14:paraId="06068DC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700AEC8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27DCFD6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14.1 无火焰原子吸收分光光度法</w:t>
            </w:r>
          </w:p>
        </w:tc>
        <w:tc>
          <w:tcPr>
            <w:tcW w:w="2166" w:type="dxa"/>
            <w:noWrap w:val="0"/>
            <w:vAlign w:val="center"/>
          </w:tcPr>
          <w:p w14:paraId="43A0861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540E3ED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6435F0D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18716E1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w:t>
            </w:r>
          </w:p>
        </w:tc>
        <w:tc>
          <w:tcPr>
            <w:tcW w:w="987" w:type="dxa"/>
            <w:noWrap w:val="0"/>
            <w:vAlign w:val="center"/>
          </w:tcPr>
          <w:p w14:paraId="4CBDB20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μg/L</w:t>
            </w:r>
          </w:p>
        </w:tc>
      </w:tr>
      <w:tr w14:paraId="488A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79E3C33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1550" w:type="dxa"/>
            <w:gridSpan w:val="3"/>
            <w:noWrap w:val="0"/>
            <w:vAlign w:val="center"/>
          </w:tcPr>
          <w:p w14:paraId="5BA2D71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汞</w:t>
            </w:r>
          </w:p>
        </w:tc>
        <w:tc>
          <w:tcPr>
            <w:tcW w:w="3434" w:type="dxa"/>
            <w:noWrap w:val="0"/>
            <w:vAlign w:val="center"/>
          </w:tcPr>
          <w:p w14:paraId="3F673F3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160F96F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775A63D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11.1 原子荧光法</w:t>
            </w:r>
          </w:p>
        </w:tc>
        <w:tc>
          <w:tcPr>
            <w:tcW w:w="2166" w:type="dxa"/>
            <w:noWrap w:val="0"/>
            <w:vAlign w:val="center"/>
          </w:tcPr>
          <w:p w14:paraId="2504B7AB">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原子荧光光</w:t>
            </w:r>
            <w:r>
              <w:rPr>
                <w:rFonts w:hint="default" w:ascii="Times New Roman" w:hAnsi="Times New Roman" w:eastAsia="宋体" w:cs="Times New Roman"/>
                <w:color w:val="auto"/>
                <w:sz w:val="24"/>
                <w:szCs w:val="24"/>
                <w:highlight w:val="none"/>
                <w:lang w:val="en-US" w:eastAsia="zh-CN"/>
              </w:rPr>
              <w:t>度计</w:t>
            </w:r>
          </w:p>
          <w:p w14:paraId="0547E92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AFS-8510</w:t>
            </w:r>
          </w:p>
          <w:p w14:paraId="0776193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SYZZ-SB-044-02</w:t>
            </w:r>
          </w:p>
        </w:tc>
        <w:tc>
          <w:tcPr>
            <w:tcW w:w="1023" w:type="dxa"/>
            <w:noWrap w:val="0"/>
            <w:vAlign w:val="center"/>
          </w:tcPr>
          <w:p w14:paraId="70416FC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987" w:type="dxa"/>
            <w:noWrap w:val="0"/>
            <w:vAlign w:val="center"/>
          </w:tcPr>
          <w:p w14:paraId="40AEA5D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μ</w:t>
            </w:r>
            <w:r>
              <w:rPr>
                <w:rFonts w:hint="default" w:ascii="Times New Roman" w:hAnsi="Times New Roman" w:eastAsia="宋体" w:cs="Times New Roman"/>
                <w:color w:val="auto"/>
                <w:sz w:val="24"/>
                <w:szCs w:val="24"/>
                <w:highlight w:val="none"/>
                <w:lang w:eastAsia="zh-CN"/>
              </w:rPr>
              <w:t>g/L</w:t>
            </w:r>
          </w:p>
        </w:tc>
      </w:tr>
      <w:tr w14:paraId="396E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5269F35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w:t>
            </w:r>
          </w:p>
        </w:tc>
        <w:tc>
          <w:tcPr>
            <w:tcW w:w="1550" w:type="dxa"/>
            <w:gridSpan w:val="3"/>
            <w:noWrap w:val="0"/>
            <w:vAlign w:val="center"/>
          </w:tcPr>
          <w:p w14:paraId="569497A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氰化物</w:t>
            </w:r>
          </w:p>
        </w:tc>
        <w:tc>
          <w:tcPr>
            <w:tcW w:w="3434" w:type="dxa"/>
            <w:noWrap w:val="0"/>
            <w:vAlign w:val="center"/>
          </w:tcPr>
          <w:p w14:paraId="690AA82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第5部分：无机非金属指标</w:t>
            </w:r>
          </w:p>
          <w:p w14:paraId="797CA56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5750.5-2023</w:t>
            </w:r>
          </w:p>
          <w:p w14:paraId="692BC6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7.1 异烟酸-吡唑啉酮分光光度法</w:t>
            </w:r>
          </w:p>
        </w:tc>
        <w:tc>
          <w:tcPr>
            <w:tcW w:w="2166" w:type="dxa"/>
            <w:noWrap w:val="0"/>
            <w:vAlign w:val="center"/>
          </w:tcPr>
          <w:p w14:paraId="2DB806C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41AFFEC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72F0F3F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1825358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0.002</w:t>
            </w:r>
          </w:p>
        </w:tc>
        <w:tc>
          <w:tcPr>
            <w:tcW w:w="987" w:type="dxa"/>
            <w:noWrap w:val="0"/>
            <w:vAlign w:val="center"/>
          </w:tcPr>
          <w:p w14:paraId="7580539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7573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66" w:type="dxa"/>
            <w:noWrap w:val="0"/>
            <w:vAlign w:val="center"/>
          </w:tcPr>
          <w:p w14:paraId="4C08465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1550" w:type="dxa"/>
            <w:gridSpan w:val="3"/>
            <w:noWrap w:val="0"/>
            <w:vAlign w:val="center"/>
          </w:tcPr>
          <w:p w14:paraId="0E9280D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氟化物</w:t>
            </w:r>
          </w:p>
        </w:tc>
        <w:tc>
          <w:tcPr>
            <w:tcW w:w="3434" w:type="dxa"/>
            <w:noWrap w:val="0"/>
            <w:vAlign w:val="center"/>
          </w:tcPr>
          <w:p w14:paraId="47CA242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第5部分：无机非金属指标</w:t>
            </w:r>
          </w:p>
          <w:p w14:paraId="7FA5073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5750.5-2023</w:t>
            </w:r>
          </w:p>
          <w:p w14:paraId="7BBA101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6.3 氟试剂分光光度法</w:t>
            </w:r>
          </w:p>
        </w:tc>
        <w:tc>
          <w:tcPr>
            <w:tcW w:w="2166" w:type="dxa"/>
            <w:noWrap w:val="0"/>
            <w:vAlign w:val="center"/>
          </w:tcPr>
          <w:p w14:paraId="39F97C2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4D3DE65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24239D3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4C6E199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987" w:type="dxa"/>
            <w:noWrap w:val="0"/>
            <w:vAlign w:val="center"/>
          </w:tcPr>
          <w:p w14:paraId="3631A84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3025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66" w:type="dxa"/>
            <w:noWrap w:val="0"/>
            <w:vAlign w:val="center"/>
          </w:tcPr>
          <w:p w14:paraId="68D4EC2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11</w:t>
            </w:r>
          </w:p>
        </w:tc>
        <w:tc>
          <w:tcPr>
            <w:tcW w:w="1550" w:type="dxa"/>
            <w:gridSpan w:val="3"/>
            <w:noWrap w:val="0"/>
            <w:vAlign w:val="center"/>
          </w:tcPr>
          <w:p w14:paraId="367D3E8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硝酸盐</w:t>
            </w:r>
          </w:p>
          <w:p w14:paraId="3792F9F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（以</w:t>
            </w:r>
            <w:r>
              <w:rPr>
                <w:rFonts w:hint="default" w:ascii="Times New Roman" w:hAnsi="Times New Roman" w:eastAsia="宋体" w:cs="Times New Roman"/>
                <w:color w:val="auto"/>
                <w:sz w:val="24"/>
                <w:szCs w:val="24"/>
                <w:highlight w:val="none"/>
                <w:lang w:val="en-US" w:eastAsia="zh-CN"/>
              </w:rPr>
              <w:t>N计</w:t>
            </w:r>
            <w:r>
              <w:rPr>
                <w:rFonts w:hint="default" w:ascii="Times New Roman" w:hAnsi="Times New Roman" w:eastAsia="宋体" w:cs="Times New Roman"/>
                <w:color w:val="auto"/>
                <w:sz w:val="24"/>
                <w:szCs w:val="24"/>
                <w:highlight w:val="none"/>
                <w:lang w:eastAsia="zh-CN"/>
              </w:rPr>
              <w:t>）</w:t>
            </w:r>
          </w:p>
        </w:tc>
        <w:tc>
          <w:tcPr>
            <w:tcW w:w="3434" w:type="dxa"/>
            <w:noWrap w:val="0"/>
            <w:vAlign w:val="center"/>
          </w:tcPr>
          <w:p w14:paraId="3A03779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第5部分：无机非金属指标</w:t>
            </w:r>
          </w:p>
          <w:p w14:paraId="23E1A95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5750.5-2023</w:t>
            </w:r>
          </w:p>
          <w:p w14:paraId="5B4A584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8.2 紫外分光光度法</w:t>
            </w:r>
          </w:p>
        </w:tc>
        <w:tc>
          <w:tcPr>
            <w:tcW w:w="2166" w:type="dxa"/>
            <w:noWrap w:val="0"/>
            <w:vAlign w:val="center"/>
          </w:tcPr>
          <w:p w14:paraId="6440F2F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3497ABA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41400C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3F031EE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w:t>
            </w:r>
          </w:p>
        </w:tc>
        <w:tc>
          <w:tcPr>
            <w:tcW w:w="987" w:type="dxa"/>
            <w:noWrap w:val="0"/>
            <w:vAlign w:val="center"/>
          </w:tcPr>
          <w:p w14:paraId="1479CC5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mg/L</w:t>
            </w:r>
          </w:p>
        </w:tc>
      </w:tr>
      <w:tr w14:paraId="6F28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66" w:type="dxa"/>
            <w:noWrap w:val="0"/>
            <w:vAlign w:val="center"/>
          </w:tcPr>
          <w:p w14:paraId="5257FD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w:t>
            </w:r>
          </w:p>
        </w:tc>
        <w:tc>
          <w:tcPr>
            <w:tcW w:w="1550" w:type="dxa"/>
            <w:gridSpan w:val="3"/>
            <w:noWrap w:val="0"/>
            <w:vAlign w:val="center"/>
          </w:tcPr>
          <w:p w14:paraId="242B00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三氯甲烷</w:t>
            </w:r>
          </w:p>
        </w:tc>
        <w:tc>
          <w:tcPr>
            <w:tcW w:w="3434" w:type="dxa"/>
            <w:noWrap w:val="0"/>
            <w:vAlign w:val="center"/>
          </w:tcPr>
          <w:p w14:paraId="2AEC837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w:t>
            </w:r>
          </w:p>
          <w:p w14:paraId="3F58193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第10部分：消毒副产物指标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5750.10-2023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4.2 吹扫捕集气相色谱质谱法</w:t>
            </w:r>
          </w:p>
        </w:tc>
        <w:tc>
          <w:tcPr>
            <w:tcW w:w="2166" w:type="dxa"/>
            <w:noWrap w:val="0"/>
            <w:vAlign w:val="center"/>
          </w:tcPr>
          <w:p w14:paraId="7F2E90F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084433A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2A799A3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0.120</w:t>
            </w:r>
          </w:p>
        </w:tc>
        <w:tc>
          <w:tcPr>
            <w:tcW w:w="987" w:type="dxa"/>
            <w:noWrap w:val="0"/>
            <w:vAlign w:val="center"/>
          </w:tcPr>
          <w:p w14:paraId="30370C9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33AA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66" w:type="dxa"/>
            <w:noWrap w:val="0"/>
            <w:vAlign w:val="center"/>
          </w:tcPr>
          <w:p w14:paraId="16A40AF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w:t>
            </w:r>
          </w:p>
        </w:tc>
        <w:tc>
          <w:tcPr>
            <w:tcW w:w="1550" w:type="dxa"/>
            <w:gridSpan w:val="3"/>
            <w:noWrap w:val="0"/>
            <w:vAlign w:val="center"/>
          </w:tcPr>
          <w:p w14:paraId="18DCD05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一氯二溴甲烷</w:t>
            </w:r>
          </w:p>
        </w:tc>
        <w:tc>
          <w:tcPr>
            <w:tcW w:w="3434" w:type="dxa"/>
            <w:noWrap w:val="0"/>
            <w:vAlign w:val="center"/>
          </w:tcPr>
          <w:p w14:paraId="4A673D9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w:t>
            </w:r>
          </w:p>
          <w:p w14:paraId="790C6D0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第10部分：消毒副产物指标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5750.10-2023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7.1 吹扫捕集气相色谱质谱法</w:t>
            </w:r>
          </w:p>
        </w:tc>
        <w:tc>
          <w:tcPr>
            <w:tcW w:w="2166" w:type="dxa"/>
            <w:noWrap w:val="0"/>
            <w:vAlign w:val="center"/>
          </w:tcPr>
          <w:p w14:paraId="221DD10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5D9B7C9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60E834B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0.251</w:t>
            </w:r>
          </w:p>
        </w:tc>
        <w:tc>
          <w:tcPr>
            <w:tcW w:w="987" w:type="dxa"/>
            <w:noWrap w:val="0"/>
            <w:vAlign w:val="center"/>
          </w:tcPr>
          <w:p w14:paraId="3285E06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7175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6" w:type="dxa"/>
            <w:noWrap w:val="0"/>
            <w:vAlign w:val="center"/>
          </w:tcPr>
          <w:p w14:paraId="17B4B66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14</w:t>
            </w:r>
          </w:p>
        </w:tc>
        <w:tc>
          <w:tcPr>
            <w:tcW w:w="1550" w:type="dxa"/>
            <w:gridSpan w:val="3"/>
            <w:noWrap w:val="0"/>
            <w:vAlign w:val="center"/>
          </w:tcPr>
          <w:p w14:paraId="601030D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二氯一溴甲烷</w:t>
            </w:r>
          </w:p>
        </w:tc>
        <w:tc>
          <w:tcPr>
            <w:tcW w:w="3434" w:type="dxa"/>
            <w:noWrap w:val="0"/>
            <w:vAlign w:val="center"/>
          </w:tcPr>
          <w:p w14:paraId="7D320AF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w:t>
            </w:r>
          </w:p>
          <w:p w14:paraId="4403C76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第10部分：消毒副产物指标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5750.10-2023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6.1 吹扫捕集气相色谱质谱法</w:t>
            </w:r>
          </w:p>
        </w:tc>
        <w:tc>
          <w:tcPr>
            <w:tcW w:w="2166" w:type="dxa"/>
            <w:noWrap w:val="0"/>
            <w:vAlign w:val="center"/>
          </w:tcPr>
          <w:p w14:paraId="0654471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20EF6E3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11C4616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0.290</w:t>
            </w:r>
          </w:p>
        </w:tc>
        <w:tc>
          <w:tcPr>
            <w:tcW w:w="987" w:type="dxa"/>
            <w:noWrap w:val="0"/>
            <w:vAlign w:val="center"/>
          </w:tcPr>
          <w:p w14:paraId="7875890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1ABE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66" w:type="dxa"/>
            <w:noWrap w:val="0"/>
            <w:vAlign w:val="center"/>
          </w:tcPr>
          <w:p w14:paraId="332E59F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w:t>
            </w:r>
          </w:p>
        </w:tc>
        <w:tc>
          <w:tcPr>
            <w:tcW w:w="1550" w:type="dxa"/>
            <w:gridSpan w:val="3"/>
            <w:noWrap w:val="0"/>
            <w:vAlign w:val="center"/>
          </w:tcPr>
          <w:p w14:paraId="5EBE39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三溴甲烷</w:t>
            </w:r>
          </w:p>
        </w:tc>
        <w:tc>
          <w:tcPr>
            <w:tcW w:w="3434" w:type="dxa"/>
            <w:noWrap w:val="0"/>
            <w:vAlign w:val="center"/>
          </w:tcPr>
          <w:p w14:paraId="3176F1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w:t>
            </w:r>
          </w:p>
          <w:p w14:paraId="6DB980D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第10部分：消毒副产物指标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5750.10-2023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5.1 吹扫捕集气相色谱质谱法</w:t>
            </w:r>
          </w:p>
        </w:tc>
        <w:tc>
          <w:tcPr>
            <w:tcW w:w="2166" w:type="dxa"/>
            <w:noWrap w:val="0"/>
            <w:vAlign w:val="center"/>
          </w:tcPr>
          <w:p w14:paraId="2A681CC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0D72027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7D292F4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0.251</w:t>
            </w:r>
          </w:p>
        </w:tc>
        <w:tc>
          <w:tcPr>
            <w:tcW w:w="987" w:type="dxa"/>
            <w:noWrap w:val="0"/>
            <w:vAlign w:val="center"/>
          </w:tcPr>
          <w:p w14:paraId="5414B1C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2E59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noWrap w:val="0"/>
            <w:vAlign w:val="center"/>
          </w:tcPr>
          <w:p w14:paraId="44D2531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16</w:t>
            </w:r>
          </w:p>
        </w:tc>
        <w:tc>
          <w:tcPr>
            <w:tcW w:w="751" w:type="dxa"/>
            <w:vMerge w:val="restart"/>
            <w:noWrap w:val="0"/>
            <w:vAlign w:val="center"/>
          </w:tcPr>
          <w:p w14:paraId="54DD06C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三卤甲烷（</w:t>
            </w:r>
            <w:r>
              <w:rPr>
                <w:rFonts w:hint="default" w:ascii="Times New Roman" w:hAnsi="Times New Roman" w:eastAsia="宋体" w:cs="Times New Roman"/>
                <w:color w:val="auto"/>
                <w:sz w:val="24"/>
                <w:szCs w:val="24"/>
                <w:highlight w:val="none"/>
              </w:rPr>
              <w:t>三氯甲烷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一氯二溴甲烷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二氯一溴甲烷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三溴甲烷</w:t>
            </w:r>
            <w:r>
              <w:rPr>
                <w:rFonts w:hint="eastAsia" w:ascii="Times New Roman" w:hAnsi="Times New Roman" w:eastAsia="宋体" w:cs="Times New Roman"/>
                <w:color w:val="auto"/>
                <w:sz w:val="24"/>
                <w:szCs w:val="24"/>
                <w:highlight w:val="none"/>
                <w:lang w:val="en-US" w:eastAsia="zh-CN"/>
              </w:rPr>
              <w:t>的总和）</w:t>
            </w:r>
          </w:p>
        </w:tc>
        <w:tc>
          <w:tcPr>
            <w:tcW w:w="799" w:type="dxa"/>
            <w:gridSpan w:val="2"/>
            <w:noWrap w:val="0"/>
            <w:vAlign w:val="center"/>
          </w:tcPr>
          <w:p w14:paraId="36414ED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三氯甲烷</w:t>
            </w:r>
          </w:p>
        </w:tc>
        <w:tc>
          <w:tcPr>
            <w:tcW w:w="3434" w:type="dxa"/>
            <w:noWrap w:val="0"/>
            <w:vAlign w:val="center"/>
          </w:tcPr>
          <w:p w14:paraId="63688AE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w:t>
            </w:r>
          </w:p>
          <w:p w14:paraId="191408C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第10部分：消毒副产物指标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5750.10-2023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4.2 吹扫捕集气相色谱质谱法</w:t>
            </w:r>
          </w:p>
        </w:tc>
        <w:tc>
          <w:tcPr>
            <w:tcW w:w="2166" w:type="dxa"/>
            <w:noWrap w:val="0"/>
            <w:vAlign w:val="center"/>
          </w:tcPr>
          <w:p w14:paraId="13F454A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347692D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1CE1C13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0.120</w:t>
            </w:r>
          </w:p>
        </w:tc>
        <w:tc>
          <w:tcPr>
            <w:tcW w:w="987" w:type="dxa"/>
            <w:noWrap w:val="0"/>
            <w:vAlign w:val="center"/>
          </w:tcPr>
          <w:p w14:paraId="50DB5B5C">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μg/L</w:t>
            </w:r>
          </w:p>
        </w:tc>
      </w:tr>
      <w:tr w14:paraId="258D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67946DD2">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51" w:type="dxa"/>
            <w:vMerge w:val="continue"/>
            <w:noWrap w:val="0"/>
            <w:vAlign w:val="center"/>
          </w:tcPr>
          <w:p w14:paraId="023A8F55">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99" w:type="dxa"/>
            <w:gridSpan w:val="2"/>
            <w:noWrap w:val="0"/>
            <w:vAlign w:val="center"/>
          </w:tcPr>
          <w:p w14:paraId="71C8F00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一氯二溴甲烷</w:t>
            </w:r>
          </w:p>
        </w:tc>
        <w:tc>
          <w:tcPr>
            <w:tcW w:w="3434" w:type="dxa"/>
            <w:noWrap w:val="0"/>
            <w:vAlign w:val="center"/>
          </w:tcPr>
          <w:p w14:paraId="5D5546D2">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w:t>
            </w:r>
          </w:p>
          <w:p w14:paraId="6849CCD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第10部分：消毒副产物指标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5750.10-2023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7.1 吹扫捕集气相色谱质谱法</w:t>
            </w:r>
          </w:p>
        </w:tc>
        <w:tc>
          <w:tcPr>
            <w:tcW w:w="2166" w:type="dxa"/>
            <w:noWrap w:val="0"/>
            <w:vAlign w:val="center"/>
          </w:tcPr>
          <w:p w14:paraId="1621C15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5C3C6BA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637F414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0.251</w:t>
            </w:r>
          </w:p>
        </w:tc>
        <w:tc>
          <w:tcPr>
            <w:tcW w:w="987" w:type="dxa"/>
            <w:noWrap w:val="0"/>
            <w:vAlign w:val="center"/>
          </w:tcPr>
          <w:p w14:paraId="6F1EC5F7">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μg/L</w:t>
            </w:r>
          </w:p>
        </w:tc>
      </w:tr>
      <w:tr w14:paraId="5D3A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3CE5770E">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51" w:type="dxa"/>
            <w:vMerge w:val="continue"/>
            <w:noWrap w:val="0"/>
            <w:vAlign w:val="center"/>
          </w:tcPr>
          <w:p w14:paraId="096603C8">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99" w:type="dxa"/>
            <w:gridSpan w:val="2"/>
            <w:noWrap w:val="0"/>
            <w:vAlign w:val="center"/>
          </w:tcPr>
          <w:p w14:paraId="46025DE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二氯一溴甲烷</w:t>
            </w:r>
          </w:p>
        </w:tc>
        <w:tc>
          <w:tcPr>
            <w:tcW w:w="3434" w:type="dxa"/>
            <w:noWrap w:val="0"/>
            <w:vAlign w:val="center"/>
          </w:tcPr>
          <w:p w14:paraId="42E2FE6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w:t>
            </w:r>
          </w:p>
          <w:p w14:paraId="26057E2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第10部分：消毒副产物指标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5750.10-2023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6.1 吹扫捕集气相色谱质谱法</w:t>
            </w:r>
          </w:p>
        </w:tc>
        <w:tc>
          <w:tcPr>
            <w:tcW w:w="2166" w:type="dxa"/>
            <w:noWrap w:val="0"/>
            <w:vAlign w:val="center"/>
          </w:tcPr>
          <w:p w14:paraId="680169A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7DF19D0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38A3C6F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0.290</w:t>
            </w:r>
          </w:p>
        </w:tc>
        <w:tc>
          <w:tcPr>
            <w:tcW w:w="987" w:type="dxa"/>
            <w:noWrap w:val="0"/>
            <w:vAlign w:val="center"/>
          </w:tcPr>
          <w:p w14:paraId="5FD9694C">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μg/L</w:t>
            </w:r>
          </w:p>
        </w:tc>
      </w:tr>
      <w:tr w14:paraId="4E80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0F47600F">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51" w:type="dxa"/>
            <w:vMerge w:val="continue"/>
            <w:noWrap w:val="0"/>
            <w:vAlign w:val="center"/>
          </w:tcPr>
          <w:p w14:paraId="7DED32B7">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99" w:type="dxa"/>
            <w:gridSpan w:val="2"/>
            <w:noWrap w:val="0"/>
            <w:vAlign w:val="center"/>
          </w:tcPr>
          <w:p w14:paraId="220D397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三溴甲烷</w:t>
            </w:r>
          </w:p>
        </w:tc>
        <w:tc>
          <w:tcPr>
            <w:tcW w:w="3434" w:type="dxa"/>
            <w:noWrap w:val="0"/>
            <w:vAlign w:val="center"/>
          </w:tcPr>
          <w:p w14:paraId="4D4D942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w:t>
            </w:r>
          </w:p>
          <w:p w14:paraId="1159183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第10部分：消毒副产物指标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5750.10-2023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5.1 吹扫捕集气相色谱质谱法</w:t>
            </w:r>
          </w:p>
        </w:tc>
        <w:tc>
          <w:tcPr>
            <w:tcW w:w="2166" w:type="dxa"/>
            <w:noWrap w:val="0"/>
            <w:vAlign w:val="center"/>
          </w:tcPr>
          <w:p w14:paraId="10FBA3C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553D7ED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5294985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0.251</w:t>
            </w:r>
          </w:p>
        </w:tc>
        <w:tc>
          <w:tcPr>
            <w:tcW w:w="987" w:type="dxa"/>
            <w:noWrap w:val="0"/>
            <w:vAlign w:val="center"/>
          </w:tcPr>
          <w:p w14:paraId="4CA49420">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μg/L</w:t>
            </w:r>
          </w:p>
        </w:tc>
      </w:tr>
      <w:tr w14:paraId="36AC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4CAB533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17</w:t>
            </w:r>
          </w:p>
        </w:tc>
        <w:tc>
          <w:tcPr>
            <w:tcW w:w="1550" w:type="dxa"/>
            <w:gridSpan w:val="3"/>
            <w:noWrap w:val="0"/>
            <w:vAlign w:val="center"/>
          </w:tcPr>
          <w:p w14:paraId="3ADAE09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二氯乙酸</w:t>
            </w:r>
          </w:p>
        </w:tc>
        <w:tc>
          <w:tcPr>
            <w:tcW w:w="3434" w:type="dxa"/>
            <w:noWrap w:val="0"/>
            <w:vAlign w:val="center"/>
          </w:tcPr>
          <w:p w14:paraId="01F496A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第10部分：消毒副产物指标</w:t>
            </w:r>
          </w:p>
          <w:p w14:paraId="799570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5750.10-2023</w:t>
            </w:r>
          </w:p>
          <w:p w14:paraId="522793F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15.1 液液萃取衍生气相色谱法</w:t>
            </w:r>
          </w:p>
        </w:tc>
        <w:tc>
          <w:tcPr>
            <w:tcW w:w="2166" w:type="dxa"/>
            <w:noWrap w:val="0"/>
            <w:vAlign w:val="center"/>
          </w:tcPr>
          <w:p w14:paraId="404FD08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w:t>
            </w:r>
          </w:p>
          <w:p w14:paraId="2FB1C54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GC-9790Plus</w:t>
            </w:r>
          </w:p>
          <w:p w14:paraId="5CBBD93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SYZZ-SB-030-03</w:t>
            </w:r>
          </w:p>
        </w:tc>
        <w:tc>
          <w:tcPr>
            <w:tcW w:w="1023" w:type="dxa"/>
            <w:noWrap w:val="0"/>
            <w:vAlign w:val="center"/>
          </w:tcPr>
          <w:p w14:paraId="1EC3D5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w:t>
            </w:r>
          </w:p>
        </w:tc>
        <w:tc>
          <w:tcPr>
            <w:tcW w:w="987" w:type="dxa"/>
            <w:noWrap w:val="0"/>
            <w:vAlign w:val="center"/>
          </w:tcPr>
          <w:p w14:paraId="3F96FB5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1A2E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shd w:val="clear" w:color="auto" w:fill="auto"/>
            <w:noWrap w:val="0"/>
            <w:vAlign w:val="center"/>
          </w:tcPr>
          <w:p w14:paraId="21F8208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18</w:t>
            </w:r>
          </w:p>
        </w:tc>
        <w:tc>
          <w:tcPr>
            <w:tcW w:w="1550" w:type="dxa"/>
            <w:gridSpan w:val="3"/>
            <w:noWrap w:val="0"/>
            <w:vAlign w:val="center"/>
          </w:tcPr>
          <w:p w14:paraId="015B869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三氯乙酸</w:t>
            </w:r>
          </w:p>
        </w:tc>
        <w:tc>
          <w:tcPr>
            <w:tcW w:w="3434" w:type="dxa"/>
            <w:noWrap w:val="0"/>
            <w:vAlign w:val="center"/>
          </w:tcPr>
          <w:p w14:paraId="01A5914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第10部分：消毒副产物指标</w:t>
            </w:r>
          </w:p>
          <w:p w14:paraId="182F486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5750.10-2023</w:t>
            </w:r>
          </w:p>
          <w:p w14:paraId="05C7386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16.1 液液萃取衍生气相色谱法</w:t>
            </w:r>
          </w:p>
        </w:tc>
        <w:tc>
          <w:tcPr>
            <w:tcW w:w="2166" w:type="dxa"/>
            <w:noWrap w:val="0"/>
            <w:vAlign w:val="center"/>
          </w:tcPr>
          <w:p w14:paraId="54B9157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w:t>
            </w:r>
          </w:p>
          <w:p w14:paraId="68C5602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GC-9790Plus</w:t>
            </w:r>
          </w:p>
          <w:p w14:paraId="16EB61D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SYZZ-SB-030-03</w:t>
            </w:r>
          </w:p>
        </w:tc>
        <w:tc>
          <w:tcPr>
            <w:tcW w:w="1023" w:type="dxa"/>
            <w:noWrap w:val="0"/>
            <w:vAlign w:val="center"/>
          </w:tcPr>
          <w:p w14:paraId="0E942E0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987" w:type="dxa"/>
            <w:noWrap w:val="0"/>
            <w:vAlign w:val="center"/>
          </w:tcPr>
          <w:p w14:paraId="6118E87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4275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66" w:type="dxa"/>
            <w:shd w:val="clear" w:color="auto" w:fill="auto"/>
            <w:noWrap w:val="0"/>
            <w:vAlign w:val="center"/>
          </w:tcPr>
          <w:p w14:paraId="0D03AA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19</w:t>
            </w:r>
          </w:p>
        </w:tc>
        <w:tc>
          <w:tcPr>
            <w:tcW w:w="1550" w:type="dxa"/>
            <w:gridSpan w:val="3"/>
            <w:noWrap w:val="0"/>
            <w:vAlign w:val="center"/>
          </w:tcPr>
          <w:p w14:paraId="0EEB425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溴酸盐</w:t>
            </w:r>
          </w:p>
        </w:tc>
        <w:tc>
          <w:tcPr>
            <w:tcW w:w="3434" w:type="dxa"/>
            <w:noWrap w:val="0"/>
            <w:vAlign w:val="center"/>
          </w:tcPr>
          <w:p w14:paraId="35D2B92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第10部分：消毒副产物指标</w:t>
            </w:r>
          </w:p>
          <w:p w14:paraId="432E5D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5750.10-2023</w:t>
            </w:r>
          </w:p>
          <w:p w14:paraId="43E9B8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22.1 离子色谱法-氢氧根系统淋洗液</w:t>
            </w:r>
          </w:p>
        </w:tc>
        <w:tc>
          <w:tcPr>
            <w:tcW w:w="2166" w:type="dxa"/>
            <w:noWrap w:val="0"/>
            <w:vAlign w:val="center"/>
          </w:tcPr>
          <w:p w14:paraId="66A66CF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离子色谱仪</w:t>
            </w:r>
          </w:p>
          <w:p w14:paraId="2223C18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CIC-D120</w:t>
            </w:r>
          </w:p>
          <w:p w14:paraId="52D4ACA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SYZZ-SB-032-02</w:t>
            </w:r>
          </w:p>
        </w:tc>
        <w:tc>
          <w:tcPr>
            <w:tcW w:w="1023" w:type="dxa"/>
            <w:noWrap w:val="0"/>
            <w:vAlign w:val="center"/>
          </w:tcPr>
          <w:p w14:paraId="7C147E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987" w:type="dxa"/>
            <w:noWrap w:val="0"/>
            <w:vAlign w:val="center"/>
          </w:tcPr>
          <w:p w14:paraId="51AE5D7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μg/L</w:t>
            </w:r>
          </w:p>
        </w:tc>
      </w:tr>
      <w:tr w14:paraId="62A7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66" w:type="dxa"/>
            <w:shd w:val="clear" w:color="auto" w:fill="auto"/>
            <w:noWrap w:val="0"/>
            <w:vAlign w:val="center"/>
          </w:tcPr>
          <w:p w14:paraId="19F054D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w:t>
            </w:r>
          </w:p>
        </w:tc>
        <w:tc>
          <w:tcPr>
            <w:tcW w:w="1550" w:type="dxa"/>
            <w:gridSpan w:val="3"/>
            <w:noWrap w:val="0"/>
            <w:vAlign w:val="center"/>
          </w:tcPr>
          <w:p w14:paraId="125A737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亚氯酸盐</w:t>
            </w:r>
          </w:p>
        </w:tc>
        <w:tc>
          <w:tcPr>
            <w:tcW w:w="3434" w:type="dxa"/>
            <w:noWrap w:val="0"/>
            <w:vAlign w:val="center"/>
          </w:tcPr>
          <w:p w14:paraId="1C0F7C6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第10部分：消毒副产物指标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5750.10-2023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20.1 碘量法</w:t>
            </w:r>
          </w:p>
        </w:tc>
        <w:tc>
          <w:tcPr>
            <w:tcW w:w="2166" w:type="dxa"/>
            <w:noWrap w:val="0"/>
            <w:vAlign w:val="center"/>
          </w:tcPr>
          <w:p w14:paraId="4F000BF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5mL</w:t>
            </w:r>
          </w:p>
          <w:p w14:paraId="4598670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微量滴定管（棕）SYZZ-SB-141-01</w:t>
            </w:r>
          </w:p>
        </w:tc>
        <w:tc>
          <w:tcPr>
            <w:tcW w:w="1023" w:type="dxa"/>
            <w:noWrap w:val="0"/>
            <w:vAlign w:val="center"/>
          </w:tcPr>
          <w:p w14:paraId="0877696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0.04</w:t>
            </w:r>
          </w:p>
        </w:tc>
        <w:tc>
          <w:tcPr>
            <w:tcW w:w="987" w:type="dxa"/>
            <w:noWrap w:val="0"/>
            <w:vAlign w:val="center"/>
          </w:tcPr>
          <w:p w14:paraId="75CA140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32FD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66" w:type="dxa"/>
            <w:shd w:val="clear" w:color="auto" w:fill="auto"/>
            <w:noWrap w:val="0"/>
            <w:vAlign w:val="center"/>
          </w:tcPr>
          <w:p w14:paraId="6C643FE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p>
        </w:tc>
        <w:tc>
          <w:tcPr>
            <w:tcW w:w="1550" w:type="dxa"/>
            <w:gridSpan w:val="3"/>
            <w:noWrap w:val="0"/>
            <w:vAlign w:val="center"/>
          </w:tcPr>
          <w:p w14:paraId="6A0F075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氯酸盐</w:t>
            </w:r>
          </w:p>
        </w:tc>
        <w:tc>
          <w:tcPr>
            <w:tcW w:w="3434" w:type="dxa"/>
            <w:noWrap w:val="0"/>
            <w:vAlign w:val="center"/>
          </w:tcPr>
          <w:p w14:paraId="44DAB9A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第10部分：消毒副产物指标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5750.10-2023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21.1 碘量法</w:t>
            </w:r>
          </w:p>
        </w:tc>
        <w:tc>
          <w:tcPr>
            <w:tcW w:w="2166" w:type="dxa"/>
            <w:noWrap w:val="0"/>
            <w:vAlign w:val="center"/>
          </w:tcPr>
          <w:p w14:paraId="3F9E327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5mL</w:t>
            </w:r>
          </w:p>
          <w:p w14:paraId="6325B62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微量滴定管（棕）SYZZ-SB-141-01</w:t>
            </w:r>
          </w:p>
        </w:tc>
        <w:tc>
          <w:tcPr>
            <w:tcW w:w="1023" w:type="dxa"/>
            <w:noWrap w:val="0"/>
            <w:vAlign w:val="center"/>
          </w:tcPr>
          <w:p w14:paraId="41DC079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0.23</w:t>
            </w:r>
          </w:p>
        </w:tc>
        <w:tc>
          <w:tcPr>
            <w:tcW w:w="987" w:type="dxa"/>
            <w:noWrap w:val="0"/>
            <w:vAlign w:val="center"/>
          </w:tcPr>
          <w:p w14:paraId="5775A84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7A62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6" w:type="dxa"/>
            <w:shd w:val="clear" w:color="auto" w:fill="auto"/>
            <w:noWrap w:val="0"/>
            <w:vAlign w:val="center"/>
          </w:tcPr>
          <w:p w14:paraId="4617D32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p>
        </w:tc>
        <w:tc>
          <w:tcPr>
            <w:tcW w:w="1550" w:type="dxa"/>
            <w:gridSpan w:val="3"/>
            <w:noWrap w:val="0"/>
            <w:vAlign w:val="center"/>
          </w:tcPr>
          <w:p w14:paraId="778010A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色度</w:t>
            </w:r>
          </w:p>
        </w:tc>
        <w:tc>
          <w:tcPr>
            <w:tcW w:w="3434" w:type="dxa"/>
            <w:noWrap w:val="0"/>
            <w:vAlign w:val="center"/>
          </w:tcPr>
          <w:p w14:paraId="4887734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0F42DEB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0089D65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4.1 铂-钴标准比色法</w:t>
            </w:r>
          </w:p>
        </w:tc>
        <w:tc>
          <w:tcPr>
            <w:tcW w:w="2166" w:type="dxa"/>
            <w:noWrap w:val="0"/>
            <w:vAlign w:val="center"/>
          </w:tcPr>
          <w:p w14:paraId="6B5BA5D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50mL比色管</w:t>
            </w:r>
          </w:p>
        </w:tc>
        <w:tc>
          <w:tcPr>
            <w:tcW w:w="1023" w:type="dxa"/>
            <w:noWrap w:val="0"/>
            <w:vAlign w:val="center"/>
          </w:tcPr>
          <w:p w14:paraId="18A7701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987" w:type="dxa"/>
            <w:noWrap w:val="0"/>
            <w:vAlign w:val="center"/>
          </w:tcPr>
          <w:p w14:paraId="6395A1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度</w:t>
            </w:r>
          </w:p>
        </w:tc>
      </w:tr>
      <w:tr w14:paraId="6216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77A423F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p>
        </w:tc>
        <w:tc>
          <w:tcPr>
            <w:tcW w:w="1550" w:type="dxa"/>
            <w:gridSpan w:val="3"/>
            <w:noWrap w:val="0"/>
            <w:vAlign w:val="center"/>
          </w:tcPr>
          <w:p w14:paraId="7F5ED6C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浑浊度</w:t>
            </w:r>
          </w:p>
        </w:tc>
        <w:tc>
          <w:tcPr>
            <w:tcW w:w="3434" w:type="dxa"/>
            <w:noWrap w:val="0"/>
            <w:vAlign w:val="center"/>
          </w:tcPr>
          <w:p w14:paraId="558155B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2315A07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253D202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5.1 散射法-福尔马肼标准</w:t>
            </w:r>
          </w:p>
        </w:tc>
        <w:tc>
          <w:tcPr>
            <w:tcW w:w="2166" w:type="dxa"/>
            <w:noWrap w:val="0"/>
            <w:vAlign w:val="center"/>
          </w:tcPr>
          <w:p w14:paraId="6C0BB2D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浊度计</w:t>
            </w:r>
          </w:p>
          <w:p w14:paraId="3A1EFDC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lang w:val="en-US" w:eastAsia="zh-CN"/>
              </w:rPr>
              <w:t>GZ-200AS</w:t>
            </w:r>
          </w:p>
          <w:p w14:paraId="728A178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SYZZ-SB-113-01</w:t>
            </w:r>
          </w:p>
        </w:tc>
        <w:tc>
          <w:tcPr>
            <w:tcW w:w="1023" w:type="dxa"/>
            <w:noWrap w:val="0"/>
            <w:vAlign w:val="center"/>
          </w:tcPr>
          <w:p w14:paraId="7706CBA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0.5</w:t>
            </w:r>
          </w:p>
        </w:tc>
        <w:tc>
          <w:tcPr>
            <w:tcW w:w="987" w:type="dxa"/>
            <w:noWrap w:val="0"/>
            <w:vAlign w:val="center"/>
          </w:tcPr>
          <w:p w14:paraId="08B139A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NTU</w:t>
            </w:r>
          </w:p>
        </w:tc>
      </w:tr>
      <w:tr w14:paraId="0224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1A5EDA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w:t>
            </w:r>
          </w:p>
        </w:tc>
        <w:tc>
          <w:tcPr>
            <w:tcW w:w="1550" w:type="dxa"/>
            <w:gridSpan w:val="3"/>
            <w:noWrap w:val="0"/>
            <w:vAlign w:val="center"/>
          </w:tcPr>
          <w:p w14:paraId="49A9D55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臭和味</w:t>
            </w:r>
          </w:p>
        </w:tc>
        <w:tc>
          <w:tcPr>
            <w:tcW w:w="3434" w:type="dxa"/>
            <w:noWrap w:val="0"/>
            <w:vAlign w:val="center"/>
          </w:tcPr>
          <w:p w14:paraId="228E9A1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728B760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432E9F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6.1 嗅气和尝味法</w:t>
            </w:r>
          </w:p>
        </w:tc>
        <w:tc>
          <w:tcPr>
            <w:tcW w:w="2166" w:type="dxa"/>
            <w:noWrap w:val="0"/>
            <w:vAlign w:val="center"/>
          </w:tcPr>
          <w:p w14:paraId="6B64392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250mL锥形瓶</w:t>
            </w:r>
          </w:p>
        </w:tc>
        <w:tc>
          <w:tcPr>
            <w:tcW w:w="1023" w:type="dxa"/>
            <w:noWrap w:val="0"/>
            <w:vAlign w:val="center"/>
          </w:tcPr>
          <w:p w14:paraId="7F242A3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c>
          <w:tcPr>
            <w:tcW w:w="987" w:type="dxa"/>
            <w:noWrap w:val="0"/>
            <w:vAlign w:val="center"/>
          </w:tcPr>
          <w:p w14:paraId="3DCF1CA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r>
      <w:tr w14:paraId="7E47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4DBAACA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w:t>
            </w:r>
          </w:p>
        </w:tc>
        <w:tc>
          <w:tcPr>
            <w:tcW w:w="1550" w:type="dxa"/>
            <w:gridSpan w:val="3"/>
            <w:noWrap w:val="0"/>
            <w:vAlign w:val="center"/>
          </w:tcPr>
          <w:p w14:paraId="4FD2E24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肉眼可见物</w:t>
            </w:r>
          </w:p>
        </w:tc>
        <w:tc>
          <w:tcPr>
            <w:tcW w:w="3434" w:type="dxa"/>
            <w:noWrap w:val="0"/>
            <w:vAlign w:val="center"/>
          </w:tcPr>
          <w:p w14:paraId="6D831C7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634DC85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6EFEF91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7.1 直接观察法</w:t>
            </w:r>
          </w:p>
        </w:tc>
        <w:tc>
          <w:tcPr>
            <w:tcW w:w="2166" w:type="dxa"/>
            <w:noWrap w:val="0"/>
            <w:vAlign w:val="center"/>
          </w:tcPr>
          <w:p w14:paraId="3647D03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c>
          <w:tcPr>
            <w:tcW w:w="1023" w:type="dxa"/>
            <w:noWrap w:val="0"/>
            <w:vAlign w:val="center"/>
          </w:tcPr>
          <w:p w14:paraId="53065A1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c>
          <w:tcPr>
            <w:tcW w:w="987" w:type="dxa"/>
            <w:noWrap w:val="0"/>
            <w:vAlign w:val="center"/>
          </w:tcPr>
          <w:p w14:paraId="4F9B5C9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r>
      <w:tr w14:paraId="6E0C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66631BF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26</w:t>
            </w:r>
          </w:p>
        </w:tc>
        <w:tc>
          <w:tcPr>
            <w:tcW w:w="1550" w:type="dxa"/>
            <w:gridSpan w:val="3"/>
            <w:noWrap w:val="0"/>
            <w:vAlign w:val="center"/>
          </w:tcPr>
          <w:p w14:paraId="074C1F5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pH</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pH</w:t>
            </w:r>
            <w:r>
              <w:rPr>
                <w:rFonts w:hint="eastAsia" w:ascii="Times New Roman" w:hAnsi="Times New Roman" w:eastAsia="宋体" w:cs="Times New Roman"/>
                <w:color w:val="auto"/>
                <w:sz w:val="24"/>
                <w:szCs w:val="24"/>
                <w:highlight w:val="none"/>
                <w:lang w:val="en-US" w:eastAsia="zh-CN"/>
              </w:rPr>
              <w:t>值）</w:t>
            </w:r>
          </w:p>
        </w:tc>
        <w:tc>
          <w:tcPr>
            <w:tcW w:w="3434" w:type="dxa"/>
            <w:noWrap w:val="0"/>
            <w:vAlign w:val="center"/>
          </w:tcPr>
          <w:p w14:paraId="36F302B2">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19C42D6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2BE08EF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8.1 玻璃电极法</w:t>
            </w:r>
          </w:p>
        </w:tc>
        <w:tc>
          <w:tcPr>
            <w:tcW w:w="2166" w:type="dxa"/>
            <w:noWrap w:val="0"/>
            <w:vAlign w:val="center"/>
          </w:tcPr>
          <w:p w14:paraId="50CB8F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PH计 </w:t>
            </w:r>
          </w:p>
          <w:p w14:paraId="465A7B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PHS-3C</w:t>
            </w:r>
          </w:p>
          <w:p w14:paraId="513C733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SYZZ-SB-014-02</w:t>
            </w:r>
          </w:p>
        </w:tc>
        <w:tc>
          <w:tcPr>
            <w:tcW w:w="1023" w:type="dxa"/>
            <w:noWrap w:val="0"/>
            <w:vAlign w:val="center"/>
          </w:tcPr>
          <w:p w14:paraId="2FFCB8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987" w:type="dxa"/>
            <w:noWrap w:val="0"/>
            <w:vAlign w:val="center"/>
          </w:tcPr>
          <w:p w14:paraId="0E8F2AA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无量纲</w:t>
            </w:r>
          </w:p>
        </w:tc>
      </w:tr>
      <w:tr w14:paraId="230D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27EAD4B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27</w:t>
            </w:r>
          </w:p>
        </w:tc>
        <w:tc>
          <w:tcPr>
            <w:tcW w:w="1550" w:type="dxa"/>
            <w:gridSpan w:val="3"/>
            <w:noWrap w:val="0"/>
            <w:vAlign w:val="center"/>
          </w:tcPr>
          <w:p w14:paraId="09ABC92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铝</w:t>
            </w:r>
          </w:p>
        </w:tc>
        <w:tc>
          <w:tcPr>
            <w:tcW w:w="3434" w:type="dxa"/>
            <w:noWrap w:val="0"/>
            <w:vAlign w:val="center"/>
          </w:tcPr>
          <w:p w14:paraId="29E88D7B">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33EE616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2E7AEE3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4.1 铬天青S分光光度法</w:t>
            </w:r>
          </w:p>
        </w:tc>
        <w:tc>
          <w:tcPr>
            <w:tcW w:w="2166" w:type="dxa"/>
            <w:noWrap w:val="0"/>
            <w:vAlign w:val="center"/>
          </w:tcPr>
          <w:p w14:paraId="15FE422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4A4253D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55DA7D4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3E4E405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0.008</w:t>
            </w:r>
          </w:p>
        </w:tc>
        <w:tc>
          <w:tcPr>
            <w:tcW w:w="987" w:type="dxa"/>
            <w:noWrap w:val="0"/>
            <w:vAlign w:val="center"/>
          </w:tcPr>
          <w:p w14:paraId="0C9D320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3929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14:paraId="52BD61D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28</w:t>
            </w:r>
          </w:p>
        </w:tc>
        <w:tc>
          <w:tcPr>
            <w:tcW w:w="1550" w:type="dxa"/>
            <w:gridSpan w:val="3"/>
            <w:noWrap w:val="0"/>
            <w:vAlign w:val="center"/>
          </w:tcPr>
          <w:p w14:paraId="07BC18C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铁</w:t>
            </w:r>
          </w:p>
        </w:tc>
        <w:tc>
          <w:tcPr>
            <w:tcW w:w="3434" w:type="dxa"/>
            <w:noWrap w:val="0"/>
            <w:vAlign w:val="center"/>
          </w:tcPr>
          <w:p w14:paraId="1B696F0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5BFAD67B">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588DFF2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5.1 火焰原子吸收分光光度法</w:t>
            </w:r>
          </w:p>
        </w:tc>
        <w:tc>
          <w:tcPr>
            <w:tcW w:w="2166" w:type="dxa"/>
            <w:noWrap w:val="0"/>
            <w:vAlign w:val="center"/>
          </w:tcPr>
          <w:p w14:paraId="0C65DF1C">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原子吸收分光光度计</w:t>
            </w:r>
          </w:p>
          <w:p w14:paraId="23EE1AA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AA-7003</w:t>
            </w:r>
          </w:p>
          <w:p w14:paraId="2511222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SYZZ-SB-029-01</w:t>
            </w:r>
          </w:p>
        </w:tc>
        <w:tc>
          <w:tcPr>
            <w:tcW w:w="1023" w:type="dxa"/>
            <w:noWrap w:val="0"/>
            <w:vAlign w:val="center"/>
          </w:tcPr>
          <w:p w14:paraId="6B0EC33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3</w:t>
            </w:r>
          </w:p>
        </w:tc>
        <w:tc>
          <w:tcPr>
            <w:tcW w:w="987" w:type="dxa"/>
            <w:noWrap w:val="0"/>
            <w:vAlign w:val="center"/>
          </w:tcPr>
          <w:p w14:paraId="402FC46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38C3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0749E5B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29</w:t>
            </w:r>
          </w:p>
        </w:tc>
        <w:tc>
          <w:tcPr>
            <w:tcW w:w="1550" w:type="dxa"/>
            <w:gridSpan w:val="3"/>
            <w:noWrap w:val="0"/>
            <w:vAlign w:val="center"/>
          </w:tcPr>
          <w:p w14:paraId="2CB4113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锰</w:t>
            </w:r>
          </w:p>
        </w:tc>
        <w:tc>
          <w:tcPr>
            <w:tcW w:w="3434" w:type="dxa"/>
            <w:noWrap w:val="0"/>
            <w:vAlign w:val="center"/>
          </w:tcPr>
          <w:p w14:paraId="5A1A77AB">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1626AFF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41B1A9B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6.1 火焰原子吸收分光光度法</w:t>
            </w:r>
          </w:p>
        </w:tc>
        <w:tc>
          <w:tcPr>
            <w:tcW w:w="2166" w:type="dxa"/>
            <w:noWrap w:val="0"/>
            <w:vAlign w:val="center"/>
          </w:tcPr>
          <w:p w14:paraId="641264D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原子吸收分光光度计</w:t>
            </w:r>
          </w:p>
          <w:p w14:paraId="75FB5A3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AA-7003</w:t>
            </w:r>
          </w:p>
          <w:p w14:paraId="2B86087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SYZZ-SB-029-01</w:t>
            </w:r>
          </w:p>
        </w:tc>
        <w:tc>
          <w:tcPr>
            <w:tcW w:w="1023" w:type="dxa"/>
            <w:noWrap w:val="0"/>
            <w:vAlign w:val="center"/>
          </w:tcPr>
          <w:p w14:paraId="6DE98FB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szCs w:val="24"/>
                <w:highlight w:val="none"/>
                <w:lang w:val="en-US" w:eastAsia="zh-CN"/>
              </w:rPr>
              <w:t>1</w:t>
            </w:r>
          </w:p>
        </w:tc>
        <w:tc>
          <w:tcPr>
            <w:tcW w:w="987" w:type="dxa"/>
            <w:noWrap w:val="0"/>
            <w:vAlign w:val="center"/>
          </w:tcPr>
          <w:p w14:paraId="34B2178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3FE0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50C6B72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30</w:t>
            </w:r>
          </w:p>
        </w:tc>
        <w:tc>
          <w:tcPr>
            <w:tcW w:w="1550" w:type="dxa"/>
            <w:gridSpan w:val="3"/>
            <w:noWrap w:val="0"/>
            <w:vAlign w:val="center"/>
          </w:tcPr>
          <w:p w14:paraId="40F36E7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铜</w:t>
            </w:r>
          </w:p>
        </w:tc>
        <w:tc>
          <w:tcPr>
            <w:tcW w:w="3434" w:type="dxa"/>
            <w:noWrap w:val="0"/>
            <w:vAlign w:val="center"/>
          </w:tcPr>
          <w:p w14:paraId="5CB5466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5662FB1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3CDF0CA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7.2 火焰原子吸收分光光度法</w:t>
            </w:r>
          </w:p>
        </w:tc>
        <w:tc>
          <w:tcPr>
            <w:tcW w:w="2166" w:type="dxa"/>
            <w:noWrap w:val="0"/>
            <w:vAlign w:val="center"/>
          </w:tcPr>
          <w:p w14:paraId="719D96B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原子吸收分光光度计</w:t>
            </w:r>
          </w:p>
          <w:p w14:paraId="5555EE8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AA-700</w:t>
            </w:r>
            <w:r>
              <w:rPr>
                <w:rFonts w:hint="default" w:ascii="Times New Roman" w:hAnsi="Times New Roman" w:eastAsia="宋体" w:cs="Times New Roman"/>
                <w:color w:val="auto"/>
                <w:sz w:val="24"/>
                <w:szCs w:val="24"/>
                <w:highlight w:val="none"/>
                <w:lang w:val="en-US" w:eastAsia="zh-CN"/>
              </w:rPr>
              <w:t>3</w:t>
            </w:r>
          </w:p>
          <w:p w14:paraId="08AC0C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eastAsia="zh-CN"/>
              </w:rPr>
              <w:t>YZZ-SB-029-01</w:t>
            </w:r>
          </w:p>
        </w:tc>
        <w:tc>
          <w:tcPr>
            <w:tcW w:w="1023" w:type="dxa"/>
            <w:noWrap w:val="0"/>
            <w:vAlign w:val="center"/>
          </w:tcPr>
          <w:p w14:paraId="2E6D722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w:t>
            </w:r>
          </w:p>
        </w:tc>
        <w:tc>
          <w:tcPr>
            <w:tcW w:w="987" w:type="dxa"/>
            <w:noWrap w:val="0"/>
            <w:vAlign w:val="center"/>
          </w:tcPr>
          <w:p w14:paraId="6F0C543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3D50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0712346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31</w:t>
            </w:r>
          </w:p>
        </w:tc>
        <w:tc>
          <w:tcPr>
            <w:tcW w:w="1550" w:type="dxa"/>
            <w:gridSpan w:val="3"/>
            <w:noWrap w:val="0"/>
            <w:vAlign w:val="center"/>
          </w:tcPr>
          <w:p w14:paraId="0B75156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锌</w:t>
            </w:r>
          </w:p>
        </w:tc>
        <w:tc>
          <w:tcPr>
            <w:tcW w:w="3434" w:type="dxa"/>
            <w:noWrap w:val="0"/>
            <w:vAlign w:val="center"/>
          </w:tcPr>
          <w:p w14:paraId="3D62D18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4716408F">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4AB3982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8.1 火焰原子吸收分光光度法</w:t>
            </w:r>
          </w:p>
        </w:tc>
        <w:tc>
          <w:tcPr>
            <w:tcW w:w="2166" w:type="dxa"/>
            <w:noWrap w:val="0"/>
            <w:vAlign w:val="center"/>
          </w:tcPr>
          <w:p w14:paraId="411EEF4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原子吸收分光光度计</w:t>
            </w:r>
          </w:p>
          <w:p w14:paraId="1D67A6E0">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AA-700</w:t>
            </w:r>
            <w:r>
              <w:rPr>
                <w:rFonts w:hint="default" w:ascii="Times New Roman" w:hAnsi="Times New Roman" w:eastAsia="宋体" w:cs="Times New Roman"/>
                <w:color w:val="auto"/>
                <w:sz w:val="24"/>
                <w:szCs w:val="24"/>
                <w:highlight w:val="none"/>
                <w:lang w:val="en-US" w:eastAsia="zh-CN"/>
              </w:rPr>
              <w:t>3</w:t>
            </w:r>
          </w:p>
          <w:p w14:paraId="5F2D8EE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w:t>
            </w:r>
            <w:r>
              <w:rPr>
                <w:rFonts w:hint="default" w:ascii="Times New Roman" w:hAnsi="Times New Roman" w:eastAsia="宋体" w:cs="Times New Roman"/>
                <w:color w:val="auto"/>
                <w:sz w:val="24"/>
                <w:szCs w:val="24"/>
                <w:highlight w:val="none"/>
                <w:lang w:val="en-US" w:eastAsia="zh-CN"/>
              </w:rPr>
              <w:t>YZZ-SB-029-01</w:t>
            </w:r>
          </w:p>
        </w:tc>
        <w:tc>
          <w:tcPr>
            <w:tcW w:w="1023" w:type="dxa"/>
            <w:noWrap w:val="0"/>
            <w:vAlign w:val="center"/>
          </w:tcPr>
          <w:p w14:paraId="5F868FF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w:t>
            </w:r>
          </w:p>
        </w:tc>
        <w:tc>
          <w:tcPr>
            <w:tcW w:w="987" w:type="dxa"/>
            <w:noWrap w:val="0"/>
            <w:vAlign w:val="center"/>
          </w:tcPr>
          <w:p w14:paraId="7BE0D34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0028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6012504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32</w:t>
            </w:r>
          </w:p>
        </w:tc>
        <w:tc>
          <w:tcPr>
            <w:tcW w:w="1550" w:type="dxa"/>
            <w:gridSpan w:val="3"/>
            <w:noWrap w:val="0"/>
            <w:vAlign w:val="center"/>
          </w:tcPr>
          <w:p w14:paraId="45489B2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氯化物</w:t>
            </w:r>
          </w:p>
        </w:tc>
        <w:tc>
          <w:tcPr>
            <w:tcW w:w="3434" w:type="dxa"/>
            <w:noWrap w:val="0"/>
            <w:vAlign w:val="center"/>
          </w:tcPr>
          <w:p w14:paraId="6D506AFC">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第5部分：无机非金属指标</w:t>
            </w:r>
          </w:p>
          <w:p w14:paraId="2AE0C77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5750.5-2023</w:t>
            </w:r>
          </w:p>
          <w:p w14:paraId="793CC20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5.1 硝酸银容量法</w:t>
            </w:r>
          </w:p>
        </w:tc>
        <w:tc>
          <w:tcPr>
            <w:tcW w:w="2166" w:type="dxa"/>
            <w:noWrap w:val="0"/>
            <w:vAlign w:val="center"/>
          </w:tcPr>
          <w:p w14:paraId="7A521C2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酸式滴定管（棕）</w:t>
            </w:r>
          </w:p>
          <w:p w14:paraId="4852555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25mL</w:t>
            </w:r>
          </w:p>
          <w:p w14:paraId="62951D4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SYZZ-SB-127-04</w:t>
            </w:r>
          </w:p>
        </w:tc>
        <w:tc>
          <w:tcPr>
            <w:tcW w:w="1023" w:type="dxa"/>
            <w:noWrap w:val="0"/>
            <w:vAlign w:val="center"/>
          </w:tcPr>
          <w:p w14:paraId="463BE74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1.0</w:t>
            </w:r>
          </w:p>
        </w:tc>
        <w:tc>
          <w:tcPr>
            <w:tcW w:w="987" w:type="dxa"/>
            <w:noWrap w:val="0"/>
            <w:vAlign w:val="center"/>
          </w:tcPr>
          <w:p w14:paraId="00F8ABC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39B3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373F873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33</w:t>
            </w:r>
          </w:p>
        </w:tc>
        <w:tc>
          <w:tcPr>
            <w:tcW w:w="1550" w:type="dxa"/>
            <w:gridSpan w:val="3"/>
            <w:noWrap w:val="0"/>
            <w:vAlign w:val="center"/>
          </w:tcPr>
          <w:p w14:paraId="37D0711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硫酸盐</w:t>
            </w:r>
          </w:p>
        </w:tc>
        <w:tc>
          <w:tcPr>
            <w:tcW w:w="3434" w:type="dxa"/>
            <w:noWrap w:val="0"/>
            <w:vAlign w:val="center"/>
          </w:tcPr>
          <w:p w14:paraId="53D615B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第5部分：无机非金属指标</w:t>
            </w:r>
          </w:p>
          <w:p w14:paraId="19AF2A5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5750.5-2023</w:t>
            </w:r>
          </w:p>
          <w:p w14:paraId="3544BF5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4.3 铬酸钡分光光度法 （热法）</w:t>
            </w:r>
          </w:p>
        </w:tc>
        <w:tc>
          <w:tcPr>
            <w:tcW w:w="2166" w:type="dxa"/>
            <w:noWrap w:val="0"/>
            <w:vAlign w:val="center"/>
          </w:tcPr>
          <w:p w14:paraId="6E9846A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紫外可见分光光度计</w:t>
            </w:r>
          </w:p>
          <w:p w14:paraId="141E374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T6新世纪</w:t>
            </w:r>
          </w:p>
          <w:p w14:paraId="650EE94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SYZZ-SB-028-02</w:t>
            </w:r>
          </w:p>
        </w:tc>
        <w:tc>
          <w:tcPr>
            <w:tcW w:w="1023" w:type="dxa"/>
            <w:noWrap w:val="0"/>
            <w:vAlign w:val="center"/>
          </w:tcPr>
          <w:p w14:paraId="0A49A82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987" w:type="dxa"/>
            <w:noWrap w:val="0"/>
            <w:vAlign w:val="center"/>
          </w:tcPr>
          <w:p w14:paraId="7932A24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34CA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6C01AE5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34</w:t>
            </w:r>
          </w:p>
        </w:tc>
        <w:tc>
          <w:tcPr>
            <w:tcW w:w="1550" w:type="dxa"/>
            <w:gridSpan w:val="3"/>
            <w:noWrap w:val="0"/>
            <w:vAlign w:val="center"/>
          </w:tcPr>
          <w:p w14:paraId="573F84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溶解性总固体</w:t>
            </w:r>
          </w:p>
        </w:tc>
        <w:tc>
          <w:tcPr>
            <w:tcW w:w="3434" w:type="dxa"/>
            <w:noWrap w:val="0"/>
            <w:vAlign w:val="center"/>
          </w:tcPr>
          <w:p w14:paraId="5FB6FD1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6A3807F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48958EB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11.1 称重法</w:t>
            </w:r>
          </w:p>
        </w:tc>
        <w:tc>
          <w:tcPr>
            <w:tcW w:w="2166" w:type="dxa"/>
            <w:noWrap w:val="0"/>
            <w:vAlign w:val="center"/>
          </w:tcPr>
          <w:p w14:paraId="41B411A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电子天平</w:t>
            </w:r>
          </w:p>
          <w:p w14:paraId="41C97D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BSA124S</w:t>
            </w:r>
          </w:p>
          <w:p w14:paraId="454ACD5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w:t>
            </w:r>
            <w:r>
              <w:rPr>
                <w:rFonts w:hint="default" w:ascii="Times New Roman" w:hAnsi="Times New Roman" w:eastAsia="宋体" w:cs="Times New Roman"/>
                <w:color w:val="auto"/>
                <w:sz w:val="24"/>
                <w:szCs w:val="24"/>
                <w:highlight w:val="none"/>
                <w:lang w:val="en-US" w:eastAsia="zh-CN"/>
              </w:rPr>
              <w:t>ZZ</w:t>
            </w:r>
            <w:r>
              <w:rPr>
                <w:rFonts w:hint="default" w:ascii="Times New Roman" w:hAnsi="Times New Roman" w:eastAsia="宋体" w:cs="Times New Roman"/>
                <w:color w:val="auto"/>
                <w:sz w:val="24"/>
                <w:szCs w:val="24"/>
                <w:highlight w:val="none"/>
              </w:rPr>
              <w:t>-SB-0</w:t>
            </w:r>
            <w:r>
              <w:rPr>
                <w:rFonts w:hint="default" w:ascii="Times New Roman" w:hAnsi="Times New Roman" w:eastAsia="宋体" w:cs="Times New Roman"/>
                <w:color w:val="auto"/>
                <w:sz w:val="24"/>
                <w:szCs w:val="24"/>
                <w:highlight w:val="none"/>
                <w:lang w:val="en-US" w:eastAsia="zh-CN"/>
              </w:rPr>
              <w:t>07-01</w:t>
            </w:r>
          </w:p>
        </w:tc>
        <w:tc>
          <w:tcPr>
            <w:tcW w:w="1023" w:type="dxa"/>
            <w:noWrap w:val="0"/>
            <w:vAlign w:val="center"/>
          </w:tcPr>
          <w:p w14:paraId="4F3124F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987" w:type="dxa"/>
            <w:noWrap w:val="0"/>
            <w:vAlign w:val="center"/>
          </w:tcPr>
          <w:p w14:paraId="511A428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15D7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6AB7665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35</w:t>
            </w:r>
          </w:p>
        </w:tc>
        <w:tc>
          <w:tcPr>
            <w:tcW w:w="1550" w:type="dxa"/>
            <w:gridSpan w:val="3"/>
            <w:shd w:val="clear" w:color="auto" w:fill="auto"/>
            <w:noWrap w:val="0"/>
            <w:vAlign w:val="center"/>
          </w:tcPr>
          <w:p w14:paraId="59C8F6A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总硬度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以CaCO3计</w:t>
            </w:r>
            <w:r>
              <w:rPr>
                <w:rFonts w:hint="eastAsia" w:ascii="Times New Roman" w:hAnsi="Times New Roman" w:eastAsia="宋体" w:cs="Times New Roman"/>
                <w:color w:val="auto"/>
                <w:sz w:val="24"/>
                <w:szCs w:val="24"/>
                <w:highlight w:val="none"/>
                <w:lang w:eastAsia="zh-CN"/>
              </w:rPr>
              <w:t>）</w:t>
            </w:r>
          </w:p>
        </w:tc>
        <w:tc>
          <w:tcPr>
            <w:tcW w:w="3434" w:type="dxa"/>
            <w:noWrap w:val="0"/>
            <w:vAlign w:val="center"/>
          </w:tcPr>
          <w:p w14:paraId="2DECEC7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4818064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178E556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10.1 乙二胺四乙酸二钠滴定法</w:t>
            </w:r>
          </w:p>
        </w:tc>
        <w:tc>
          <w:tcPr>
            <w:tcW w:w="2166" w:type="dxa"/>
            <w:noWrap w:val="0"/>
            <w:vAlign w:val="center"/>
          </w:tcPr>
          <w:p w14:paraId="70B328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酸式滴定管</w:t>
            </w:r>
          </w:p>
          <w:p w14:paraId="33D825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25mL</w:t>
            </w:r>
          </w:p>
          <w:p w14:paraId="6260F70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SYZZ-SB-127-01</w:t>
            </w:r>
          </w:p>
        </w:tc>
        <w:tc>
          <w:tcPr>
            <w:tcW w:w="1023" w:type="dxa"/>
            <w:noWrap w:val="0"/>
            <w:vAlign w:val="center"/>
          </w:tcPr>
          <w:p w14:paraId="7B2E424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1.0</w:t>
            </w:r>
          </w:p>
        </w:tc>
        <w:tc>
          <w:tcPr>
            <w:tcW w:w="987" w:type="dxa"/>
            <w:noWrap w:val="0"/>
            <w:vAlign w:val="center"/>
          </w:tcPr>
          <w:p w14:paraId="247D313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7638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019A595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36</w:t>
            </w:r>
          </w:p>
        </w:tc>
        <w:tc>
          <w:tcPr>
            <w:tcW w:w="1550" w:type="dxa"/>
            <w:gridSpan w:val="3"/>
            <w:noWrap w:val="0"/>
            <w:vAlign w:val="center"/>
          </w:tcPr>
          <w:p w14:paraId="6ED9EC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高锰酸盐指数（以O2计）</w:t>
            </w:r>
          </w:p>
        </w:tc>
        <w:tc>
          <w:tcPr>
            <w:tcW w:w="3434" w:type="dxa"/>
            <w:noWrap w:val="0"/>
            <w:vAlign w:val="center"/>
          </w:tcPr>
          <w:p w14:paraId="3D921E5D">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第7部分：有机物综合指标</w:t>
            </w:r>
          </w:p>
          <w:p w14:paraId="6302499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5750.7-2023</w:t>
            </w:r>
          </w:p>
          <w:p w14:paraId="5A4FF48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4.1 酸性高锰酸钾滴定法</w:t>
            </w:r>
          </w:p>
        </w:tc>
        <w:tc>
          <w:tcPr>
            <w:tcW w:w="2166" w:type="dxa"/>
            <w:noWrap w:val="0"/>
            <w:vAlign w:val="center"/>
          </w:tcPr>
          <w:p w14:paraId="267E4E3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酸式滴定管（棕）</w:t>
            </w:r>
          </w:p>
          <w:p w14:paraId="2C3AE9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25mL</w:t>
            </w:r>
          </w:p>
          <w:p w14:paraId="5A246A5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SYZZ-SB-127-04</w:t>
            </w:r>
          </w:p>
        </w:tc>
        <w:tc>
          <w:tcPr>
            <w:tcW w:w="1023" w:type="dxa"/>
            <w:noWrap w:val="0"/>
            <w:vAlign w:val="center"/>
          </w:tcPr>
          <w:p w14:paraId="2BB73B1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w:t>
            </w:r>
          </w:p>
        </w:tc>
        <w:tc>
          <w:tcPr>
            <w:tcW w:w="987" w:type="dxa"/>
            <w:noWrap w:val="0"/>
            <w:vAlign w:val="center"/>
          </w:tcPr>
          <w:p w14:paraId="58FD86A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13D1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5EE6B9D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37</w:t>
            </w:r>
          </w:p>
        </w:tc>
        <w:tc>
          <w:tcPr>
            <w:tcW w:w="1550" w:type="dxa"/>
            <w:gridSpan w:val="3"/>
            <w:noWrap w:val="0"/>
            <w:vAlign w:val="center"/>
          </w:tcPr>
          <w:p w14:paraId="0B6A030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氨（以N计）</w:t>
            </w:r>
          </w:p>
        </w:tc>
        <w:tc>
          <w:tcPr>
            <w:tcW w:w="3434" w:type="dxa"/>
            <w:noWrap w:val="0"/>
            <w:vAlign w:val="center"/>
          </w:tcPr>
          <w:p w14:paraId="4AF0FB4F">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第5部分：无机非金属指标</w:t>
            </w:r>
          </w:p>
          <w:p w14:paraId="55C49FC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5750.5-2023</w:t>
            </w:r>
          </w:p>
          <w:p w14:paraId="644655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11.1 纳氏试剂分光光度法</w:t>
            </w:r>
          </w:p>
        </w:tc>
        <w:tc>
          <w:tcPr>
            <w:tcW w:w="2166" w:type="dxa"/>
            <w:noWrap w:val="0"/>
            <w:vAlign w:val="center"/>
          </w:tcPr>
          <w:p w14:paraId="303ACFE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20807ADC">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59D4D5D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1323548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0.02</w:t>
            </w:r>
          </w:p>
        </w:tc>
        <w:tc>
          <w:tcPr>
            <w:tcW w:w="987" w:type="dxa"/>
            <w:noWrap w:val="0"/>
            <w:vAlign w:val="center"/>
          </w:tcPr>
          <w:p w14:paraId="6D112D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52A5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shd w:val="clear" w:color="auto" w:fill="auto"/>
            <w:noWrap w:val="0"/>
            <w:vAlign w:val="center"/>
          </w:tcPr>
          <w:p w14:paraId="66DF48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38</w:t>
            </w:r>
          </w:p>
        </w:tc>
        <w:tc>
          <w:tcPr>
            <w:tcW w:w="1550" w:type="dxa"/>
            <w:gridSpan w:val="3"/>
            <w:noWrap w:val="0"/>
            <w:vAlign w:val="center"/>
          </w:tcPr>
          <w:p w14:paraId="521F5DB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总α放射性</w:t>
            </w:r>
          </w:p>
        </w:tc>
        <w:tc>
          <w:tcPr>
            <w:tcW w:w="3434" w:type="dxa"/>
            <w:noWrap w:val="0"/>
            <w:vAlign w:val="center"/>
          </w:tcPr>
          <w:p w14:paraId="5F2B895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第13部分：放射性指标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5750.13-2023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4.1 低本底总α检测法</w:t>
            </w:r>
          </w:p>
        </w:tc>
        <w:tc>
          <w:tcPr>
            <w:tcW w:w="2166" w:type="dxa"/>
            <w:noWrap w:val="0"/>
            <w:vAlign w:val="center"/>
          </w:tcPr>
          <w:p w14:paraId="1CC709E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低本底α、β测量仪</w:t>
            </w:r>
          </w:p>
          <w:p w14:paraId="46A42E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LB-2</w:t>
            </w:r>
          </w:p>
          <w:p w14:paraId="0ACE63C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SYZZ-SB-075-02</w:t>
            </w:r>
          </w:p>
        </w:tc>
        <w:tc>
          <w:tcPr>
            <w:tcW w:w="1023" w:type="dxa"/>
            <w:noWrap w:val="0"/>
            <w:vAlign w:val="center"/>
          </w:tcPr>
          <w:p w14:paraId="2223A5D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0.02</w:t>
            </w:r>
          </w:p>
        </w:tc>
        <w:tc>
          <w:tcPr>
            <w:tcW w:w="987" w:type="dxa"/>
            <w:noWrap w:val="0"/>
            <w:vAlign w:val="center"/>
          </w:tcPr>
          <w:p w14:paraId="26874D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Bq/L</w:t>
            </w:r>
          </w:p>
        </w:tc>
      </w:tr>
      <w:tr w14:paraId="674C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66" w:type="dxa"/>
            <w:noWrap w:val="0"/>
            <w:vAlign w:val="center"/>
          </w:tcPr>
          <w:p w14:paraId="3472D67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39</w:t>
            </w:r>
          </w:p>
        </w:tc>
        <w:tc>
          <w:tcPr>
            <w:tcW w:w="1550" w:type="dxa"/>
            <w:gridSpan w:val="3"/>
            <w:noWrap w:val="0"/>
            <w:vAlign w:val="center"/>
          </w:tcPr>
          <w:p w14:paraId="6C86747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总β放射性</w:t>
            </w:r>
          </w:p>
        </w:tc>
        <w:tc>
          <w:tcPr>
            <w:tcW w:w="3434" w:type="dxa"/>
            <w:noWrap w:val="0"/>
            <w:vAlign w:val="center"/>
          </w:tcPr>
          <w:p w14:paraId="1E9E01E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第13部分：放射性指标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5750.13-2023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5.1 低本底总β检测法</w:t>
            </w:r>
          </w:p>
        </w:tc>
        <w:tc>
          <w:tcPr>
            <w:tcW w:w="2166" w:type="dxa"/>
            <w:noWrap w:val="0"/>
            <w:vAlign w:val="center"/>
          </w:tcPr>
          <w:p w14:paraId="5C30F4E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低本底α、β测量仪</w:t>
            </w:r>
          </w:p>
          <w:p w14:paraId="51DAEB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LB-2</w:t>
            </w:r>
          </w:p>
          <w:p w14:paraId="2F21B44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SYZZ-SB-075-02</w:t>
            </w:r>
          </w:p>
        </w:tc>
        <w:tc>
          <w:tcPr>
            <w:tcW w:w="1023" w:type="dxa"/>
            <w:noWrap w:val="0"/>
            <w:vAlign w:val="center"/>
          </w:tcPr>
          <w:p w14:paraId="51C024A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0.03</w:t>
            </w:r>
          </w:p>
        </w:tc>
        <w:tc>
          <w:tcPr>
            <w:tcW w:w="987" w:type="dxa"/>
            <w:noWrap w:val="0"/>
            <w:vAlign w:val="center"/>
          </w:tcPr>
          <w:p w14:paraId="4577F3F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Bq/L</w:t>
            </w:r>
          </w:p>
        </w:tc>
      </w:tr>
      <w:tr w14:paraId="4A35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7599EFC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40</w:t>
            </w:r>
          </w:p>
        </w:tc>
        <w:tc>
          <w:tcPr>
            <w:tcW w:w="1550" w:type="dxa"/>
            <w:gridSpan w:val="3"/>
            <w:noWrap w:val="0"/>
            <w:vAlign w:val="center"/>
          </w:tcPr>
          <w:p w14:paraId="5F401E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游离氯</w:t>
            </w:r>
          </w:p>
        </w:tc>
        <w:tc>
          <w:tcPr>
            <w:tcW w:w="3434" w:type="dxa"/>
            <w:noWrap w:val="0"/>
            <w:vAlign w:val="center"/>
          </w:tcPr>
          <w:p w14:paraId="50E89AC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17B81F9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第11部分：消毒剂指标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5750.11-2023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4.3 现场N,N-二乙基对苯二胺（DPD）法</w:t>
            </w:r>
          </w:p>
        </w:tc>
        <w:tc>
          <w:tcPr>
            <w:tcW w:w="2166" w:type="dxa"/>
            <w:noWrap w:val="0"/>
            <w:vAlign w:val="center"/>
          </w:tcPr>
          <w:p w14:paraId="3C9168A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多参数便携式水质分析仪LH-M900</w:t>
            </w:r>
          </w:p>
          <w:p w14:paraId="3064B48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SYZZ-SB-114-05</w:t>
            </w:r>
          </w:p>
        </w:tc>
        <w:tc>
          <w:tcPr>
            <w:tcW w:w="1023" w:type="dxa"/>
            <w:noWrap w:val="0"/>
            <w:vAlign w:val="center"/>
          </w:tcPr>
          <w:p w14:paraId="06F8EDA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987" w:type="dxa"/>
            <w:noWrap w:val="0"/>
            <w:vAlign w:val="center"/>
          </w:tcPr>
          <w:p w14:paraId="650E4B6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759E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66" w:type="dxa"/>
            <w:shd w:val="clear" w:color="auto" w:fill="auto"/>
            <w:noWrap w:val="0"/>
            <w:vAlign w:val="center"/>
          </w:tcPr>
          <w:p w14:paraId="7AF012A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41</w:t>
            </w:r>
          </w:p>
        </w:tc>
        <w:tc>
          <w:tcPr>
            <w:tcW w:w="1550" w:type="dxa"/>
            <w:gridSpan w:val="3"/>
            <w:noWrap w:val="0"/>
            <w:vAlign w:val="center"/>
          </w:tcPr>
          <w:p w14:paraId="498306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总氯</w:t>
            </w:r>
          </w:p>
        </w:tc>
        <w:tc>
          <w:tcPr>
            <w:tcW w:w="3434" w:type="dxa"/>
            <w:noWrap w:val="0"/>
            <w:vAlign w:val="center"/>
          </w:tcPr>
          <w:p w14:paraId="1F4F99B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w:t>
            </w:r>
          </w:p>
          <w:p w14:paraId="72A57B2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第11部分：消毒剂指标</w:t>
            </w:r>
          </w:p>
          <w:p w14:paraId="7B1C617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5750.11-2023</w:t>
            </w:r>
          </w:p>
          <w:p w14:paraId="047E9E1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 现场 N,N-二乙基对苯二胺(DPD)法</w:t>
            </w:r>
          </w:p>
        </w:tc>
        <w:tc>
          <w:tcPr>
            <w:tcW w:w="2166" w:type="dxa"/>
            <w:noWrap w:val="0"/>
            <w:vAlign w:val="center"/>
          </w:tcPr>
          <w:p w14:paraId="068D453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多参数便携式水质分析仪LH-M900</w:t>
            </w:r>
          </w:p>
          <w:p w14:paraId="467F02A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SYZZ-SB-114-05</w:t>
            </w:r>
          </w:p>
        </w:tc>
        <w:tc>
          <w:tcPr>
            <w:tcW w:w="1023" w:type="dxa"/>
            <w:noWrap w:val="0"/>
            <w:vAlign w:val="center"/>
          </w:tcPr>
          <w:p w14:paraId="259DF2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0.02</w:t>
            </w:r>
          </w:p>
        </w:tc>
        <w:tc>
          <w:tcPr>
            <w:tcW w:w="987" w:type="dxa"/>
            <w:noWrap w:val="0"/>
            <w:vAlign w:val="center"/>
          </w:tcPr>
          <w:p w14:paraId="3B84656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244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66" w:type="dxa"/>
            <w:shd w:val="clear" w:color="auto" w:fill="auto"/>
            <w:noWrap w:val="0"/>
            <w:vAlign w:val="center"/>
          </w:tcPr>
          <w:p w14:paraId="271A37B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42</w:t>
            </w:r>
          </w:p>
        </w:tc>
        <w:tc>
          <w:tcPr>
            <w:tcW w:w="1550" w:type="dxa"/>
            <w:gridSpan w:val="3"/>
            <w:noWrap w:val="0"/>
            <w:vAlign w:val="center"/>
          </w:tcPr>
          <w:p w14:paraId="69EFCB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臭氧</w:t>
            </w:r>
          </w:p>
        </w:tc>
        <w:tc>
          <w:tcPr>
            <w:tcW w:w="3434" w:type="dxa"/>
            <w:noWrap w:val="0"/>
            <w:vAlign w:val="center"/>
          </w:tcPr>
          <w:p w14:paraId="1F6764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3663550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第11部分：消毒剂指标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5750.11-2023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9.3 靛蓝现场测定法</w:t>
            </w:r>
          </w:p>
        </w:tc>
        <w:tc>
          <w:tcPr>
            <w:tcW w:w="2166" w:type="dxa"/>
            <w:noWrap w:val="0"/>
            <w:vAlign w:val="center"/>
          </w:tcPr>
          <w:p w14:paraId="38F2B43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多参数便携式水质分析仪LH-M900</w:t>
            </w:r>
          </w:p>
          <w:p w14:paraId="443C1F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SYZZ-SB-114-05</w:t>
            </w:r>
          </w:p>
        </w:tc>
        <w:tc>
          <w:tcPr>
            <w:tcW w:w="1023" w:type="dxa"/>
            <w:noWrap w:val="0"/>
            <w:vAlign w:val="center"/>
          </w:tcPr>
          <w:p w14:paraId="79D2DDB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987" w:type="dxa"/>
            <w:noWrap w:val="0"/>
            <w:vAlign w:val="center"/>
          </w:tcPr>
          <w:p w14:paraId="4005B3F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338C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66" w:type="dxa"/>
            <w:shd w:val="clear" w:color="auto" w:fill="auto"/>
            <w:noWrap w:val="0"/>
            <w:vAlign w:val="center"/>
          </w:tcPr>
          <w:p w14:paraId="50050B0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43</w:t>
            </w:r>
          </w:p>
        </w:tc>
        <w:tc>
          <w:tcPr>
            <w:tcW w:w="1550" w:type="dxa"/>
            <w:gridSpan w:val="3"/>
            <w:noWrap w:val="0"/>
            <w:vAlign w:val="center"/>
          </w:tcPr>
          <w:p w14:paraId="2421275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二氧化氯</w:t>
            </w:r>
          </w:p>
        </w:tc>
        <w:tc>
          <w:tcPr>
            <w:tcW w:w="3434" w:type="dxa"/>
            <w:noWrap w:val="0"/>
            <w:vAlign w:val="center"/>
          </w:tcPr>
          <w:p w14:paraId="4561D10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第11部分：消毒剂指标</w:t>
            </w:r>
          </w:p>
          <w:p w14:paraId="5D752A3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5750.11-2023</w:t>
            </w:r>
          </w:p>
          <w:p w14:paraId="77F4E40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8.4 现场N,N-二乙基对苯二胺(DPD)法</w:t>
            </w:r>
          </w:p>
        </w:tc>
        <w:tc>
          <w:tcPr>
            <w:tcW w:w="2166" w:type="dxa"/>
            <w:noWrap w:val="0"/>
            <w:vAlign w:val="center"/>
          </w:tcPr>
          <w:p w14:paraId="75D5076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多参数便携式水质分析仪LH-M900</w:t>
            </w:r>
          </w:p>
          <w:p w14:paraId="03C49CC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SYZZ-SB-114-05</w:t>
            </w:r>
          </w:p>
        </w:tc>
        <w:tc>
          <w:tcPr>
            <w:tcW w:w="1023" w:type="dxa"/>
            <w:noWrap w:val="0"/>
            <w:vAlign w:val="center"/>
          </w:tcPr>
          <w:p w14:paraId="3ECC2FA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0.02</w:t>
            </w:r>
          </w:p>
        </w:tc>
        <w:tc>
          <w:tcPr>
            <w:tcW w:w="987" w:type="dxa"/>
            <w:noWrap w:val="0"/>
            <w:vAlign w:val="center"/>
          </w:tcPr>
          <w:p w14:paraId="2344DE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43B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66" w:type="dxa"/>
            <w:shd w:val="clear" w:color="auto" w:fill="auto"/>
            <w:noWrap w:val="0"/>
            <w:vAlign w:val="center"/>
          </w:tcPr>
          <w:p w14:paraId="0C2E2C8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44</w:t>
            </w:r>
          </w:p>
        </w:tc>
        <w:tc>
          <w:tcPr>
            <w:tcW w:w="1550" w:type="dxa"/>
            <w:gridSpan w:val="3"/>
            <w:noWrap w:val="0"/>
            <w:vAlign w:val="center"/>
          </w:tcPr>
          <w:p w14:paraId="48C41E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锑</w:t>
            </w:r>
          </w:p>
        </w:tc>
        <w:tc>
          <w:tcPr>
            <w:tcW w:w="3434" w:type="dxa"/>
            <w:noWrap w:val="0"/>
            <w:vAlign w:val="center"/>
          </w:tcPr>
          <w:p w14:paraId="5D401C5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2E3DBFB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02CB904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22.1 氢化物原子荧光法</w:t>
            </w:r>
          </w:p>
        </w:tc>
        <w:tc>
          <w:tcPr>
            <w:tcW w:w="2166" w:type="dxa"/>
            <w:noWrap w:val="0"/>
            <w:vAlign w:val="center"/>
          </w:tcPr>
          <w:p w14:paraId="3A3DA53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原子荧光光度计</w:t>
            </w:r>
          </w:p>
          <w:p w14:paraId="786F814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AFS-8510</w:t>
            </w:r>
          </w:p>
          <w:p w14:paraId="3CD2FDD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SYZZ-SB-044-02</w:t>
            </w:r>
          </w:p>
        </w:tc>
        <w:tc>
          <w:tcPr>
            <w:tcW w:w="1023" w:type="dxa"/>
            <w:noWrap w:val="0"/>
            <w:vAlign w:val="center"/>
          </w:tcPr>
          <w:p w14:paraId="08ED44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0.5</w:t>
            </w:r>
          </w:p>
        </w:tc>
        <w:tc>
          <w:tcPr>
            <w:tcW w:w="987" w:type="dxa"/>
            <w:noWrap w:val="0"/>
            <w:vAlign w:val="center"/>
          </w:tcPr>
          <w:p w14:paraId="720A989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B21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343B3D9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45</w:t>
            </w:r>
          </w:p>
        </w:tc>
        <w:tc>
          <w:tcPr>
            <w:tcW w:w="1550" w:type="dxa"/>
            <w:gridSpan w:val="3"/>
            <w:noWrap w:val="0"/>
            <w:vAlign w:val="center"/>
          </w:tcPr>
          <w:p w14:paraId="0DB86B8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钡</w:t>
            </w:r>
          </w:p>
        </w:tc>
        <w:tc>
          <w:tcPr>
            <w:tcW w:w="3434" w:type="dxa"/>
            <w:noWrap w:val="0"/>
            <w:vAlign w:val="center"/>
          </w:tcPr>
          <w:p w14:paraId="1436B5B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606F3F3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2337F87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19.1 无火焰原子吸收分光光度法</w:t>
            </w:r>
          </w:p>
        </w:tc>
        <w:tc>
          <w:tcPr>
            <w:tcW w:w="2166" w:type="dxa"/>
            <w:noWrap w:val="0"/>
            <w:vAlign w:val="center"/>
          </w:tcPr>
          <w:p w14:paraId="56C951C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7EB0BA9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7E800E6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18BFD9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987" w:type="dxa"/>
            <w:noWrap w:val="0"/>
            <w:vAlign w:val="center"/>
          </w:tcPr>
          <w:p w14:paraId="5F3E89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219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28F3D68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46</w:t>
            </w:r>
          </w:p>
        </w:tc>
        <w:tc>
          <w:tcPr>
            <w:tcW w:w="1550" w:type="dxa"/>
            <w:gridSpan w:val="3"/>
            <w:noWrap w:val="0"/>
            <w:vAlign w:val="center"/>
          </w:tcPr>
          <w:p w14:paraId="61B849F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铍</w:t>
            </w:r>
          </w:p>
        </w:tc>
        <w:tc>
          <w:tcPr>
            <w:tcW w:w="3434" w:type="dxa"/>
            <w:noWrap w:val="0"/>
            <w:vAlign w:val="center"/>
          </w:tcPr>
          <w:p w14:paraId="53E580C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1D6C44E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44701BA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23.2 无火焰原子吸收分光光度法</w:t>
            </w:r>
          </w:p>
        </w:tc>
        <w:tc>
          <w:tcPr>
            <w:tcW w:w="2166" w:type="dxa"/>
            <w:noWrap w:val="0"/>
            <w:vAlign w:val="center"/>
          </w:tcPr>
          <w:p w14:paraId="03D43E0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1C9B6FA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47F521F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37E43F0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w:t>
            </w:r>
          </w:p>
        </w:tc>
        <w:tc>
          <w:tcPr>
            <w:tcW w:w="987" w:type="dxa"/>
            <w:noWrap w:val="0"/>
            <w:vAlign w:val="center"/>
          </w:tcPr>
          <w:p w14:paraId="5C6CC24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3CE6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20B1CDC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47</w:t>
            </w:r>
          </w:p>
        </w:tc>
        <w:tc>
          <w:tcPr>
            <w:tcW w:w="1550" w:type="dxa"/>
            <w:gridSpan w:val="3"/>
            <w:noWrap w:val="0"/>
            <w:vAlign w:val="center"/>
          </w:tcPr>
          <w:p w14:paraId="238BFAD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硼</w:t>
            </w:r>
          </w:p>
        </w:tc>
        <w:tc>
          <w:tcPr>
            <w:tcW w:w="3434" w:type="dxa"/>
            <w:noWrap w:val="0"/>
            <w:vAlign w:val="center"/>
          </w:tcPr>
          <w:p w14:paraId="63A78F8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1C8F56B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5343B96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29.1 甲亚胺-H分光光度法</w:t>
            </w:r>
          </w:p>
        </w:tc>
        <w:tc>
          <w:tcPr>
            <w:tcW w:w="2166" w:type="dxa"/>
            <w:noWrap w:val="0"/>
            <w:vAlign w:val="center"/>
          </w:tcPr>
          <w:p w14:paraId="4A6FD15F">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21BF41F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6C17F98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35A7F0E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0.20</w:t>
            </w:r>
          </w:p>
        </w:tc>
        <w:tc>
          <w:tcPr>
            <w:tcW w:w="987" w:type="dxa"/>
            <w:noWrap w:val="0"/>
            <w:vAlign w:val="center"/>
          </w:tcPr>
          <w:p w14:paraId="0117D5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0FCC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215E31B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48</w:t>
            </w:r>
          </w:p>
        </w:tc>
        <w:tc>
          <w:tcPr>
            <w:tcW w:w="1550" w:type="dxa"/>
            <w:gridSpan w:val="3"/>
            <w:noWrap w:val="0"/>
            <w:vAlign w:val="center"/>
          </w:tcPr>
          <w:p w14:paraId="68337F1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钼</w:t>
            </w:r>
          </w:p>
        </w:tc>
        <w:tc>
          <w:tcPr>
            <w:tcW w:w="3434" w:type="dxa"/>
            <w:noWrap w:val="0"/>
            <w:vAlign w:val="center"/>
          </w:tcPr>
          <w:p w14:paraId="6894270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52DCE77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2675F2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16.1 无火焰原子吸收分光光度法</w:t>
            </w:r>
          </w:p>
        </w:tc>
        <w:tc>
          <w:tcPr>
            <w:tcW w:w="2166" w:type="dxa"/>
            <w:noWrap w:val="0"/>
            <w:vAlign w:val="center"/>
          </w:tcPr>
          <w:p w14:paraId="6406976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4FBFE45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6F158F3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456B94D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987" w:type="dxa"/>
            <w:noWrap w:val="0"/>
            <w:vAlign w:val="center"/>
          </w:tcPr>
          <w:p w14:paraId="68394C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74D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noWrap w:val="0"/>
            <w:vAlign w:val="center"/>
          </w:tcPr>
          <w:p w14:paraId="48AA211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49</w:t>
            </w:r>
          </w:p>
        </w:tc>
        <w:tc>
          <w:tcPr>
            <w:tcW w:w="1550" w:type="dxa"/>
            <w:gridSpan w:val="3"/>
            <w:noWrap w:val="0"/>
            <w:vAlign w:val="center"/>
          </w:tcPr>
          <w:p w14:paraId="43B1494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镍</w:t>
            </w:r>
          </w:p>
        </w:tc>
        <w:tc>
          <w:tcPr>
            <w:tcW w:w="3434" w:type="dxa"/>
            <w:noWrap w:val="0"/>
            <w:vAlign w:val="center"/>
          </w:tcPr>
          <w:p w14:paraId="4ABF4EB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6E95C86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283F012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18.1 无火焰原子吸收分光光度法</w:t>
            </w:r>
          </w:p>
        </w:tc>
        <w:tc>
          <w:tcPr>
            <w:tcW w:w="2166" w:type="dxa"/>
            <w:noWrap w:val="0"/>
            <w:vAlign w:val="center"/>
          </w:tcPr>
          <w:p w14:paraId="13D068F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049BFED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48FE6B1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325356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987" w:type="dxa"/>
            <w:noWrap w:val="0"/>
            <w:vAlign w:val="center"/>
          </w:tcPr>
          <w:p w14:paraId="6134E22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59D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668A0A0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50</w:t>
            </w:r>
          </w:p>
        </w:tc>
        <w:tc>
          <w:tcPr>
            <w:tcW w:w="1550" w:type="dxa"/>
            <w:gridSpan w:val="3"/>
            <w:noWrap w:val="0"/>
            <w:vAlign w:val="center"/>
          </w:tcPr>
          <w:p w14:paraId="6D51D09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银</w:t>
            </w:r>
          </w:p>
        </w:tc>
        <w:tc>
          <w:tcPr>
            <w:tcW w:w="3434" w:type="dxa"/>
            <w:noWrap w:val="0"/>
            <w:vAlign w:val="center"/>
          </w:tcPr>
          <w:p w14:paraId="1F527F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622228C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018D15C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15.1 无火焰原子吸收分光光度法</w:t>
            </w:r>
          </w:p>
        </w:tc>
        <w:tc>
          <w:tcPr>
            <w:tcW w:w="2166" w:type="dxa"/>
            <w:noWrap w:val="0"/>
            <w:vAlign w:val="center"/>
          </w:tcPr>
          <w:p w14:paraId="5209BFA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12049AF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4AE8A8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38D5A19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w:t>
            </w:r>
          </w:p>
        </w:tc>
        <w:tc>
          <w:tcPr>
            <w:tcW w:w="987" w:type="dxa"/>
            <w:noWrap w:val="0"/>
            <w:vAlign w:val="center"/>
          </w:tcPr>
          <w:p w14:paraId="610ABB1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731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58533BD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51</w:t>
            </w:r>
          </w:p>
        </w:tc>
        <w:tc>
          <w:tcPr>
            <w:tcW w:w="1550" w:type="dxa"/>
            <w:gridSpan w:val="3"/>
            <w:noWrap w:val="0"/>
            <w:vAlign w:val="center"/>
          </w:tcPr>
          <w:p w14:paraId="4FE5401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铊</w:t>
            </w:r>
          </w:p>
        </w:tc>
        <w:tc>
          <w:tcPr>
            <w:tcW w:w="3434" w:type="dxa"/>
            <w:noWrap w:val="0"/>
            <w:vAlign w:val="center"/>
          </w:tcPr>
          <w:p w14:paraId="51EEFAC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434E2D8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5123B66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24.1 无火焰原子吸收分光光度法</w:t>
            </w:r>
          </w:p>
        </w:tc>
        <w:tc>
          <w:tcPr>
            <w:tcW w:w="2166" w:type="dxa"/>
            <w:noWrap w:val="0"/>
            <w:vAlign w:val="center"/>
          </w:tcPr>
          <w:p w14:paraId="7D5FA18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原子吸收分光光度计</w:t>
            </w:r>
          </w:p>
          <w:p w14:paraId="15C7353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GGX-830</w:t>
            </w:r>
          </w:p>
          <w:p w14:paraId="5124128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SYZZ-SB-029-02</w:t>
            </w:r>
          </w:p>
        </w:tc>
        <w:tc>
          <w:tcPr>
            <w:tcW w:w="1023" w:type="dxa"/>
            <w:noWrap w:val="0"/>
            <w:vAlign w:val="center"/>
          </w:tcPr>
          <w:p w14:paraId="04DA928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987" w:type="dxa"/>
            <w:noWrap w:val="0"/>
            <w:vAlign w:val="center"/>
          </w:tcPr>
          <w:p w14:paraId="381D492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65D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22B63C5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52</w:t>
            </w:r>
          </w:p>
        </w:tc>
        <w:tc>
          <w:tcPr>
            <w:tcW w:w="1550" w:type="dxa"/>
            <w:gridSpan w:val="3"/>
            <w:noWrap w:val="0"/>
            <w:vAlign w:val="center"/>
          </w:tcPr>
          <w:p w14:paraId="2CBDA69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硒</w:t>
            </w:r>
          </w:p>
        </w:tc>
        <w:tc>
          <w:tcPr>
            <w:tcW w:w="3434" w:type="dxa"/>
            <w:noWrap w:val="0"/>
            <w:vAlign w:val="center"/>
          </w:tcPr>
          <w:p w14:paraId="671BC63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第6部分：金属和类金属指标</w:t>
            </w:r>
          </w:p>
          <w:p w14:paraId="417750C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5750.6-2023</w:t>
            </w:r>
          </w:p>
          <w:p w14:paraId="6CBF98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10.1 氢化物原子荧光法 </w:t>
            </w:r>
          </w:p>
        </w:tc>
        <w:tc>
          <w:tcPr>
            <w:tcW w:w="2166" w:type="dxa"/>
            <w:noWrap w:val="0"/>
            <w:vAlign w:val="center"/>
          </w:tcPr>
          <w:p w14:paraId="4D5A960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原子荧光光度计</w:t>
            </w:r>
          </w:p>
          <w:p w14:paraId="7680EB5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AFS-8510</w:t>
            </w:r>
          </w:p>
          <w:p w14:paraId="03F4BA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SYZZ-SB-044-02</w:t>
            </w:r>
          </w:p>
        </w:tc>
        <w:tc>
          <w:tcPr>
            <w:tcW w:w="1023" w:type="dxa"/>
            <w:noWrap w:val="0"/>
            <w:vAlign w:val="center"/>
          </w:tcPr>
          <w:p w14:paraId="7FF7A67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0.4</w:t>
            </w:r>
          </w:p>
        </w:tc>
        <w:tc>
          <w:tcPr>
            <w:tcW w:w="987" w:type="dxa"/>
            <w:noWrap w:val="0"/>
            <w:vAlign w:val="center"/>
          </w:tcPr>
          <w:p w14:paraId="72D79A7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7C36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79107E6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53</w:t>
            </w:r>
          </w:p>
        </w:tc>
        <w:tc>
          <w:tcPr>
            <w:tcW w:w="1550" w:type="dxa"/>
            <w:gridSpan w:val="3"/>
            <w:noWrap w:val="0"/>
            <w:vAlign w:val="center"/>
          </w:tcPr>
          <w:p w14:paraId="1541617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高氯酸盐</w:t>
            </w:r>
          </w:p>
        </w:tc>
        <w:tc>
          <w:tcPr>
            <w:tcW w:w="3434" w:type="dxa"/>
            <w:noWrap w:val="0"/>
            <w:vAlign w:val="center"/>
          </w:tcPr>
          <w:p w14:paraId="04EB875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16EF3E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第5部分：无机非金属指标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5750.5-2023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 xml:space="preserve">14.2 离子色谱法-碳酸盐系统淋洗液 </w:t>
            </w:r>
          </w:p>
        </w:tc>
        <w:tc>
          <w:tcPr>
            <w:tcW w:w="2166" w:type="dxa"/>
            <w:noWrap w:val="0"/>
            <w:vAlign w:val="center"/>
          </w:tcPr>
          <w:p w14:paraId="39F160F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离子色谱仪</w:t>
            </w:r>
          </w:p>
          <w:p w14:paraId="20EACF9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CIC-D120</w:t>
            </w:r>
          </w:p>
          <w:p w14:paraId="49F8BC9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SYZZ-SB-032-02</w:t>
            </w:r>
          </w:p>
        </w:tc>
        <w:tc>
          <w:tcPr>
            <w:tcW w:w="1023" w:type="dxa"/>
            <w:noWrap w:val="0"/>
            <w:vAlign w:val="center"/>
          </w:tcPr>
          <w:p w14:paraId="07A3463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987" w:type="dxa"/>
            <w:noWrap w:val="0"/>
            <w:vAlign w:val="center"/>
          </w:tcPr>
          <w:p w14:paraId="039BCED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36E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26803F5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54</w:t>
            </w:r>
          </w:p>
        </w:tc>
        <w:tc>
          <w:tcPr>
            <w:tcW w:w="1550" w:type="dxa"/>
            <w:gridSpan w:val="3"/>
            <w:noWrap w:val="0"/>
            <w:vAlign w:val="center"/>
          </w:tcPr>
          <w:p w14:paraId="1B701FD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二氯甲烷</w:t>
            </w:r>
          </w:p>
        </w:tc>
        <w:tc>
          <w:tcPr>
            <w:tcW w:w="3434" w:type="dxa"/>
            <w:noWrap w:val="0"/>
            <w:vAlign w:val="center"/>
          </w:tcPr>
          <w:p w14:paraId="3DAC21A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183451B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第8部分：有机物指标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5750.8-2023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49.1 吹扫捕集气相色谱质谱法</w:t>
            </w:r>
          </w:p>
        </w:tc>
        <w:tc>
          <w:tcPr>
            <w:tcW w:w="2166" w:type="dxa"/>
            <w:noWrap w:val="0"/>
            <w:vAlign w:val="center"/>
          </w:tcPr>
          <w:p w14:paraId="724129D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7AFA44E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7DFA11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0.173</w:t>
            </w:r>
          </w:p>
        </w:tc>
        <w:tc>
          <w:tcPr>
            <w:tcW w:w="987" w:type="dxa"/>
            <w:noWrap w:val="0"/>
            <w:vAlign w:val="center"/>
          </w:tcPr>
          <w:p w14:paraId="229F850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818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2EA73CC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55</w:t>
            </w:r>
          </w:p>
        </w:tc>
        <w:tc>
          <w:tcPr>
            <w:tcW w:w="1550" w:type="dxa"/>
            <w:gridSpan w:val="3"/>
            <w:noWrap w:val="0"/>
            <w:vAlign w:val="center"/>
          </w:tcPr>
          <w:p w14:paraId="3B613A0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1,2-二氯乙烷</w:t>
            </w:r>
          </w:p>
        </w:tc>
        <w:tc>
          <w:tcPr>
            <w:tcW w:w="3434" w:type="dxa"/>
            <w:noWrap w:val="0"/>
            <w:vAlign w:val="center"/>
          </w:tcPr>
          <w:p w14:paraId="5BFBFB8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00396A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5.1 吹扫捕集气相色谱质谱法</w:t>
            </w:r>
          </w:p>
        </w:tc>
        <w:tc>
          <w:tcPr>
            <w:tcW w:w="2166" w:type="dxa"/>
            <w:noWrap w:val="0"/>
            <w:vAlign w:val="center"/>
          </w:tcPr>
          <w:p w14:paraId="699631A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0C0059C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403D697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0.127</w:t>
            </w:r>
          </w:p>
        </w:tc>
        <w:tc>
          <w:tcPr>
            <w:tcW w:w="987" w:type="dxa"/>
            <w:noWrap w:val="0"/>
            <w:vAlign w:val="center"/>
          </w:tcPr>
          <w:p w14:paraId="1DCC990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39D4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06A265F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56</w:t>
            </w:r>
          </w:p>
        </w:tc>
        <w:tc>
          <w:tcPr>
            <w:tcW w:w="1550" w:type="dxa"/>
            <w:gridSpan w:val="3"/>
            <w:noWrap w:val="0"/>
            <w:vAlign w:val="center"/>
          </w:tcPr>
          <w:p w14:paraId="34A87A2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四氯化碳</w:t>
            </w:r>
          </w:p>
        </w:tc>
        <w:tc>
          <w:tcPr>
            <w:tcW w:w="3434" w:type="dxa"/>
            <w:noWrap w:val="0"/>
            <w:vAlign w:val="center"/>
          </w:tcPr>
          <w:p w14:paraId="16687242">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7624152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4.2 吹扫捕集气相色谱质谱法</w:t>
            </w:r>
          </w:p>
        </w:tc>
        <w:tc>
          <w:tcPr>
            <w:tcW w:w="2166" w:type="dxa"/>
            <w:noWrap w:val="0"/>
            <w:vAlign w:val="center"/>
          </w:tcPr>
          <w:p w14:paraId="4C166D8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408DC9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2C2DC18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0.130</w:t>
            </w:r>
          </w:p>
        </w:tc>
        <w:tc>
          <w:tcPr>
            <w:tcW w:w="987" w:type="dxa"/>
            <w:noWrap w:val="0"/>
            <w:vAlign w:val="center"/>
          </w:tcPr>
          <w:p w14:paraId="22D3CC1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EAC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1DC4326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57</w:t>
            </w:r>
          </w:p>
        </w:tc>
        <w:tc>
          <w:tcPr>
            <w:tcW w:w="1550" w:type="dxa"/>
            <w:gridSpan w:val="3"/>
            <w:noWrap w:val="0"/>
            <w:vAlign w:val="center"/>
          </w:tcPr>
          <w:p w14:paraId="0217BA8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氯乙烯</w:t>
            </w:r>
          </w:p>
        </w:tc>
        <w:tc>
          <w:tcPr>
            <w:tcW w:w="3434" w:type="dxa"/>
            <w:noWrap w:val="0"/>
            <w:vAlign w:val="center"/>
          </w:tcPr>
          <w:p w14:paraId="63019FF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2DD7FEE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7.2 吹扫捕集气相色谱质谱法</w:t>
            </w:r>
          </w:p>
        </w:tc>
        <w:tc>
          <w:tcPr>
            <w:tcW w:w="2166" w:type="dxa"/>
            <w:noWrap w:val="0"/>
            <w:vAlign w:val="center"/>
          </w:tcPr>
          <w:p w14:paraId="3DA310A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54B3ADD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37B2E34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0.237</w:t>
            </w:r>
          </w:p>
        </w:tc>
        <w:tc>
          <w:tcPr>
            <w:tcW w:w="987" w:type="dxa"/>
            <w:noWrap w:val="0"/>
            <w:vAlign w:val="center"/>
          </w:tcPr>
          <w:p w14:paraId="1661DB2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14C9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55FD55F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58</w:t>
            </w:r>
          </w:p>
        </w:tc>
        <w:tc>
          <w:tcPr>
            <w:tcW w:w="1550" w:type="dxa"/>
            <w:gridSpan w:val="3"/>
            <w:noWrap w:val="0"/>
            <w:vAlign w:val="center"/>
          </w:tcPr>
          <w:p w14:paraId="7E8F8B2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1-二氯乙烯</w:t>
            </w:r>
          </w:p>
        </w:tc>
        <w:tc>
          <w:tcPr>
            <w:tcW w:w="3434" w:type="dxa"/>
            <w:noWrap w:val="0"/>
            <w:vAlign w:val="center"/>
          </w:tcPr>
          <w:p w14:paraId="7EE81DD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0DBA150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8.2 吹扫捕集气相色谱质谱法</w:t>
            </w:r>
          </w:p>
        </w:tc>
        <w:tc>
          <w:tcPr>
            <w:tcW w:w="2166" w:type="dxa"/>
            <w:noWrap w:val="0"/>
            <w:vAlign w:val="center"/>
          </w:tcPr>
          <w:p w14:paraId="7961DEB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2502BB6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34C63DC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0.241</w:t>
            </w:r>
          </w:p>
        </w:tc>
        <w:tc>
          <w:tcPr>
            <w:tcW w:w="987" w:type="dxa"/>
            <w:noWrap w:val="0"/>
            <w:vAlign w:val="center"/>
          </w:tcPr>
          <w:p w14:paraId="7356F63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EA3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vMerge w:val="restart"/>
            <w:noWrap w:val="0"/>
            <w:vAlign w:val="center"/>
          </w:tcPr>
          <w:p w14:paraId="34C7054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59</w:t>
            </w:r>
          </w:p>
        </w:tc>
        <w:tc>
          <w:tcPr>
            <w:tcW w:w="812" w:type="dxa"/>
            <w:gridSpan w:val="2"/>
            <w:vMerge w:val="restart"/>
            <w:noWrap w:val="0"/>
            <w:vAlign w:val="center"/>
          </w:tcPr>
          <w:p w14:paraId="092BD8A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1，2-二氯乙烯（总量）</w:t>
            </w:r>
          </w:p>
        </w:tc>
        <w:tc>
          <w:tcPr>
            <w:tcW w:w="738" w:type="dxa"/>
            <w:noWrap w:val="0"/>
            <w:vAlign w:val="center"/>
          </w:tcPr>
          <w:p w14:paraId="08C9A84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顺-1，2-二氯乙烯</w:t>
            </w:r>
          </w:p>
        </w:tc>
        <w:tc>
          <w:tcPr>
            <w:tcW w:w="3434" w:type="dxa"/>
            <w:noWrap w:val="0"/>
            <w:vAlign w:val="center"/>
          </w:tcPr>
          <w:p w14:paraId="33FEB74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7E789F3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9.2 吹扫捕集气相色谱质谱法</w:t>
            </w:r>
          </w:p>
        </w:tc>
        <w:tc>
          <w:tcPr>
            <w:tcW w:w="2166" w:type="dxa"/>
            <w:noWrap w:val="0"/>
            <w:vAlign w:val="center"/>
          </w:tcPr>
          <w:p w14:paraId="79DF0E7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630BBDA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741962B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0.275</w:t>
            </w:r>
          </w:p>
        </w:tc>
        <w:tc>
          <w:tcPr>
            <w:tcW w:w="987" w:type="dxa"/>
            <w:noWrap w:val="0"/>
            <w:vAlign w:val="center"/>
          </w:tcPr>
          <w:p w14:paraId="0CB029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B1E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66" w:type="dxa"/>
            <w:vMerge w:val="continue"/>
            <w:noWrap w:val="0"/>
            <w:vAlign w:val="center"/>
          </w:tcPr>
          <w:p w14:paraId="61FB8456">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812" w:type="dxa"/>
            <w:gridSpan w:val="2"/>
            <w:vMerge w:val="continue"/>
            <w:noWrap w:val="0"/>
            <w:vAlign w:val="center"/>
          </w:tcPr>
          <w:p w14:paraId="5AECAB5E">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38" w:type="dxa"/>
            <w:noWrap w:val="0"/>
            <w:vAlign w:val="center"/>
          </w:tcPr>
          <w:p w14:paraId="3A014E3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反-1，2-二氯乙烯</w:t>
            </w:r>
          </w:p>
        </w:tc>
        <w:tc>
          <w:tcPr>
            <w:tcW w:w="3434" w:type="dxa"/>
            <w:noWrap w:val="0"/>
            <w:vAlign w:val="center"/>
          </w:tcPr>
          <w:p w14:paraId="20BF1F8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208DA9D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9.2 吹扫捕集气相色谱质谱法</w:t>
            </w:r>
          </w:p>
        </w:tc>
        <w:tc>
          <w:tcPr>
            <w:tcW w:w="2166" w:type="dxa"/>
            <w:noWrap w:val="0"/>
            <w:vAlign w:val="center"/>
          </w:tcPr>
          <w:p w14:paraId="28181A6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48F00B2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57636C8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0.275</w:t>
            </w:r>
          </w:p>
        </w:tc>
        <w:tc>
          <w:tcPr>
            <w:tcW w:w="987" w:type="dxa"/>
            <w:noWrap w:val="0"/>
            <w:vAlign w:val="center"/>
          </w:tcPr>
          <w:p w14:paraId="161F3B8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1F7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66" w:type="dxa"/>
            <w:shd w:val="clear" w:color="auto" w:fill="auto"/>
            <w:noWrap w:val="0"/>
            <w:vAlign w:val="center"/>
          </w:tcPr>
          <w:p w14:paraId="4187CBB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60</w:t>
            </w:r>
          </w:p>
        </w:tc>
        <w:tc>
          <w:tcPr>
            <w:tcW w:w="1550" w:type="dxa"/>
            <w:gridSpan w:val="3"/>
            <w:noWrap w:val="0"/>
            <w:vAlign w:val="center"/>
          </w:tcPr>
          <w:p w14:paraId="4E1E794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三氯乙烯</w:t>
            </w:r>
          </w:p>
        </w:tc>
        <w:tc>
          <w:tcPr>
            <w:tcW w:w="3434" w:type="dxa"/>
            <w:noWrap w:val="0"/>
            <w:vAlign w:val="center"/>
          </w:tcPr>
          <w:p w14:paraId="0117DEAD">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2809470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10.1 吹扫捕集气相色谱质谱法</w:t>
            </w:r>
          </w:p>
        </w:tc>
        <w:tc>
          <w:tcPr>
            <w:tcW w:w="2166" w:type="dxa"/>
            <w:noWrap w:val="0"/>
            <w:vAlign w:val="center"/>
          </w:tcPr>
          <w:p w14:paraId="2A26621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4D39CE4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6A5D9C5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0.220</w:t>
            </w:r>
          </w:p>
        </w:tc>
        <w:tc>
          <w:tcPr>
            <w:tcW w:w="987" w:type="dxa"/>
            <w:noWrap w:val="0"/>
            <w:vAlign w:val="center"/>
          </w:tcPr>
          <w:p w14:paraId="39CCB8C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F33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66" w:type="dxa"/>
            <w:shd w:val="clear" w:color="auto" w:fill="auto"/>
            <w:noWrap w:val="0"/>
            <w:vAlign w:val="center"/>
          </w:tcPr>
          <w:p w14:paraId="24E4DC9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61</w:t>
            </w:r>
          </w:p>
        </w:tc>
        <w:tc>
          <w:tcPr>
            <w:tcW w:w="1550" w:type="dxa"/>
            <w:gridSpan w:val="3"/>
            <w:noWrap w:val="0"/>
            <w:vAlign w:val="center"/>
          </w:tcPr>
          <w:p w14:paraId="17EE149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四氯乙烯</w:t>
            </w:r>
          </w:p>
        </w:tc>
        <w:tc>
          <w:tcPr>
            <w:tcW w:w="3434" w:type="dxa"/>
            <w:noWrap w:val="0"/>
            <w:vAlign w:val="center"/>
          </w:tcPr>
          <w:p w14:paraId="257DB5AD">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1A5A5C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11.1 吹扫捕集气相色谱质谱法</w:t>
            </w:r>
          </w:p>
        </w:tc>
        <w:tc>
          <w:tcPr>
            <w:tcW w:w="2166" w:type="dxa"/>
            <w:noWrap w:val="0"/>
            <w:vAlign w:val="center"/>
          </w:tcPr>
          <w:p w14:paraId="2A82C6C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0A302DD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6C3CA3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0.190</w:t>
            </w:r>
          </w:p>
        </w:tc>
        <w:tc>
          <w:tcPr>
            <w:tcW w:w="987" w:type="dxa"/>
            <w:noWrap w:val="0"/>
            <w:vAlign w:val="center"/>
          </w:tcPr>
          <w:p w14:paraId="42F05E0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3D2B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6" w:type="dxa"/>
            <w:shd w:val="clear" w:color="auto" w:fill="auto"/>
            <w:noWrap w:val="0"/>
            <w:vAlign w:val="center"/>
          </w:tcPr>
          <w:p w14:paraId="4C3A78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62</w:t>
            </w:r>
          </w:p>
        </w:tc>
        <w:tc>
          <w:tcPr>
            <w:tcW w:w="1550" w:type="dxa"/>
            <w:gridSpan w:val="3"/>
            <w:noWrap w:val="0"/>
            <w:vAlign w:val="center"/>
          </w:tcPr>
          <w:p w14:paraId="26FBBA8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六氯丁二烯</w:t>
            </w:r>
          </w:p>
        </w:tc>
        <w:tc>
          <w:tcPr>
            <w:tcW w:w="3434" w:type="dxa"/>
            <w:noWrap w:val="0"/>
            <w:vAlign w:val="center"/>
          </w:tcPr>
          <w:p w14:paraId="0C305F1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67185E3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47.1 吹扫捕集气相色谱质谱法</w:t>
            </w:r>
          </w:p>
        </w:tc>
        <w:tc>
          <w:tcPr>
            <w:tcW w:w="2166" w:type="dxa"/>
            <w:noWrap w:val="0"/>
            <w:vAlign w:val="center"/>
          </w:tcPr>
          <w:p w14:paraId="66914C3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7789C7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27DB0B0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0.121</w:t>
            </w:r>
          </w:p>
        </w:tc>
        <w:tc>
          <w:tcPr>
            <w:tcW w:w="987" w:type="dxa"/>
            <w:noWrap w:val="0"/>
            <w:vAlign w:val="center"/>
          </w:tcPr>
          <w:p w14:paraId="5CD548A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16B3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0A562F1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63</w:t>
            </w:r>
          </w:p>
        </w:tc>
        <w:tc>
          <w:tcPr>
            <w:tcW w:w="1550" w:type="dxa"/>
            <w:gridSpan w:val="3"/>
            <w:noWrap w:val="0"/>
            <w:vAlign w:val="center"/>
          </w:tcPr>
          <w:p w14:paraId="48242FE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苯</w:t>
            </w:r>
          </w:p>
        </w:tc>
        <w:tc>
          <w:tcPr>
            <w:tcW w:w="3434" w:type="dxa"/>
            <w:noWrap w:val="0"/>
            <w:vAlign w:val="center"/>
          </w:tcPr>
          <w:p w14:paraId="483B8F32">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0DB97A3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21.3 吹扫捕集气相色谱质谱法</w:t>
            </w:r>
          </w:p>
        </w:tc>
        <w:tc>
          <w:tcPr>
            <w:tcW w:w="2166" w:type="dxa"/>
            <w:noWrap w:val="0"/>
            <w:vAlign w:val="center"/>
          </w:tcPr>
          <w:p w14:paraId="739FF5B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682D7A4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7027C93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0.078</w:t>
            </w:r>
          </w:p>
        </w:tc>
        <w:tc>
          <w:tcPr>
            <w:tcW w:w="987" w:type="dxa"/>
            <w:noWrap w:val="0"/>
            <w:vAlign w:val="center"/>
          </w:tcPr>
          <w:p w14:paraId="05A69BB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7C3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02B8866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64</w:t>
            </w:r>
          </w:p>
        </w:tc>
        <w:tc>
          <w:tcPr>
            <w:tcW w:w="1550" w:type="dxa"/>
            <w:gridSpan w:val="3"/>
            <w:noWrap w:val="0"/>
            <w:vAlign w:val="center"/>
          </w:tcPr>
          <w:p w14:paraId="3A2BB1B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甲苯</w:t>
            </w:r>
          </w:p>
        </w:tc>
        <w:tc>
          <w:tcPr>
            <w:tcW w:w="3434" w:type="dxa"/>
            <w:noWrap w:val="0"/>
            <w:vAlign w:val="center"/>
          </w:tcPr>
          <w:p w14:paraId="30400EF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7D4E4B2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22.1 吹扫捕集气相色谱质谱法</w:t>
            </w:r>
          </w:p>
        </w:tc>
        <w:tc>
          <w:tcPr>
            <w:tcW w:w="2166" w:type="dxa"/>
            <w:noWrap w:val="0"/>
            <w:vAlign w:val="center"/>
          </w:tcPr>
          <w:p w14:paraId="5DC5015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1309DF8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4EFB8E0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0.230</w:t>
            </w:r>
          </w:p>
        </w:tc>
        <w:tc>
          <w:tcPr>
            <w:tcW w:w="987" w:type="dxa"/>
            <w:noWrap w:val="0"/>
            <w:vAlign w:val="center"/>
          </w:tcPr>
          <w:p w14:paraId="07244A3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7246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noWrap w:val="0"/>
            <w:vAlign w:val="center"/>
          </w:tcPr>
          <w:p w14:paraId="6FDEA71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65</w:t>
            </w:r>
          </w:p>
        </w:tc>
        <w:tc>
          <w:tcPr>
            <w:tcW w:w="812" w:type="dxa"/>
            <w:gridSpan w:val="2"/>
            <w:vMerge w:val="restart"/>
            <w:noWrap w:val="0"/>
            <w:vAlign w:val="center"/>
          </w:tcPr>
          <w:p w14:paraId="339CB60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二甲苯</w:t>
            </w:r>
            <w:r>
              <w:rPr>
                <w:rFonts w:hint="default" w:ascii="Times New Roman" w:hAnsi="Times New Roman" w:eastAsia="宋体" w:cs="Times New Roman"/>
                <w:color w:val="auto"/>
                <w:sz w:val="24"/>
                <w:szCs w:val="24"/>
                <w:highlight w:val="none"/>
              </w:rPr>
              <w:t>（总量）</w:t>
            </w:r>
          </w:p>
        </w:tc>
        <w:tc>
          <w:tcPr>
            <w:tcW w:w="738" w:type="dxa"/>
            <w:noWrap w:val="0"/>
            <w:vAlign w:val="center"/>
          </w:tcPr>
          <w:p w14:paraId="47680A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邻二甲苯</w:t>
            </w:r>
          </w:p>
        </w:tc>
        <w:tc>
          <w:tcPr>
            <w:tcW w:w="3434" w:type="dxa"/>
            <w:noWrap w:val="0"/>
            <w:vAlign w:val="center"/>
          </w:tcPr>
          <w:p w14:paraId="1B202D2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0291E2D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23.1 吹扫捕集气相色谱质谱法</w:t>
            </w:r>
          </w:p>
        </w:tc>
        <w:tc>
          <w:tcPr>
            <w:tcW w:w="2166" w:type="dxa"/>
            <w:noWrap w:val="0"/>
            <w:vAlign w:val="center"/>
          </w:tcPr>
          <w:p w14:paraId="30EB292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742686C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55FFA19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0.066</w:t>
            </w:r>
          </w:p>
        </w:tc>
        <w:tc>
          <w:tcPr>
            <w:tcW w:w="987" w:type="dxa"/>
            <w:noWrap w:val="0"/>
            <w:vAlign w:val="center"/>
          </w:tcPr>
          <w:p w14:paraId="7FF914E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E66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24687A6F">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812" w:type="dxa"/>
            <w:gridSpan w:val="2"/>
            <w:vMerge w:val="continue"/>
            <w:noWrap w:val="0"/>
            <w:vAlign w:val="center"/>
          </w:tcPr>
          <w:p w14:paraId="3217258B">
            <w:pPr>
              <w:autoSpaceDN w:val="0"/>
              <w:spacing w:line="280" w:lineRule="exact"/>
              <w:jc w:val="center"/>
              <w:rPr>
                <w:rFonts w:hint="default" w:ascii="Times New Roman" w:hAnsi="Times New Roman" w:eastAsia="宋体" w:cs="Times New Roman"/>
                <w:color w:val="auto"/>
                <w:sz w:val="24"/>
                <w:szCs w:val="24"/>
                <w:highlight w:val="none"/>
              </w:rPr>
            </w:pPr>
          </w:p>
        </w:tc>
        <w:tc>
          <w:tcPr>
            <w:tcW w:w="738" w:type="dxa"/>
            <w:noWrap w:val="0"/>
            <w:vAlign w:val="center"/>
          </w:tcPr>
          <w:p w14:paraId="671643D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间二甲苯</w:t>
            </w:r>
          </w:p>
        </w:tc>
        <w:tc>
          <w:tcPr>
            <w:tcW w:w="3434" w:type="dxa"/>
            <w:noWrap w:val="0"/>
            <w:vAlign w:val="center"/>
          </w:tcPr>
          <w:p w14:paraId="4F8CEC9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7DEFBE6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23.1 吹扫捕集气相色谱质谱法</w:t>
            </w:r>
          </w:p>
        </w:tc>
        <w:tc>
          <w:tcPr>
            <w:tcW w:w="2166" w:type="dxa"/>
            <w:noWrap w:val="0"/>
            <w:vAlign w:val="center"/>
          </w:tcPr>
          <w:p w14:paraId="665B5A9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4BD1D6A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7B089CC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0.100</w:t>
            </w:r>
          </w:p>
        </w:tc>
        <w:tc>
          <w:tcPr>
            <w:tcW w:w="987" w:type="dxa"/>
            <w:noWrap w:val="0"/>
            <w:vAlign w:val="center"/>
          </w:tcPr>
          <w:p w14:paraId="79A2992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99C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6A7A497F">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812" w:type="dxa"/>
            <w:gridSpan w:val="2"/>
            <w:vMerge w:val="continue"/>
            <w:noWrap w:val="0"/>
            <w:vAlign w:val="center"/>
          </w:tcPr>
          <w:p w14:paraId="62A53003">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38" w:type="dxa"/>
            <w:noWrap w:val="0"/>
            <w:vAlign w:val="center"/>
          </w:tcPr>
          <w:p w14:paraId="641D429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对二甲苯</w:t>
            </w:r>
          </w:p>
        </w:tc>
        <w:tc>
          <w:tcPr>
            <w:tcW w:w="3434" w:type="dxa"/>
            <w:noWrap w:val="0"/>
            <w:vAlign w:val="center"/>
          </w:tcPr>
          <w:p w14:paraId="65640DE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70696D8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23.1 吹扫捕集气相色谱质谱法</w:t>
            </w:r>
          </w:p>
        </w:tc>
        <w:tc>
          <w:tcPr>
            <w:tcW w:w="2166" w:type="dxa"/>
            <w:noWrap w:val="0"/>
            <w:vAlign w:val="center"/>
          </w:tcPr>
          <w:p w14:paraId="6A2EC8D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165AFCE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1ADF09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0.100</w:t>
            </w:r>
          </w:p>
        </w:tc>
        <w:tc>
          <w:tcPr>
            <w:tcW w:w="987" w:type="dxa"/>
            <w:noWrap w:val="0"/>
            <w:vAlign w:val="center"/>
          </w:tcPr>
          <w:p w14:paraId="563EAC6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541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38FC463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66</w:t>
            </w:r>
          </w:p>
        </w:tc>
        <w:tc>
          <w:tcPr>
            <w:tcW w:w="1550" w:type="dxa"/>
            <w:gridSpan w:val="3"/>
            <w:noWrap w:val="0"/>
            <w:vAlign w:val="center"/>
          </w:tcPr>
          <w:p w14:paraId="21010A2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苯乙烯</w:t>
            </w:r>
          </w:p>
        </w:tc>
        <w:tc>
          <w:tcPr>
            <w:tcW w:w="3434" w:type="dxa"/>
            <w:noWrap w:val="0"/>
            <w:vAlign w:val="center"/>
          </w:tcPr>
          <w:p w14:paraId="5E41CCD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61942AA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38.3 吹扫捕集气相色谱质谱法</w:t>
            </w:r>
          </w:p>
        </w:tc>
        <w:tc>
          <w:tcPr>
            <w:tcW w:w="2166" w:type="dxa"/>
            <w:noWrap w:val="0"/>
            <w:vAlign w:val="center"/>
          </w:tcPr>
          <w:p w14:paraId="58BF5ED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3415F59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65E0036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0.125</w:t>
            </w:r>
          </w:p>
        </w:tc>
        <w:tc>
          <w:tcPr>
            <w:tcW w:w="987" w:type="dxa"/>
            <w:noWrap w:val="0"/>
            <w:vAlign w:val="center"/>
          </w:tcPr>
          <w:p w14:paraId="6C60884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7BE5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73C75D7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67</w:t>
            </w:r>
          </w:p>
        </w:tc>
        <w:tc>
          <w:tcPr>
            <w:tcW w:w="1550" w:type="dxa"/>
            <w:gridSpan w:val="3"/>
            <w:noWrap w:val="0"/>
            <w:vAlign w:val="center"/>
          </w:tcPr>
          <w:p w14:paraId="3791CD7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氯苯</w:t>
            </w:r>
          </w:p>
        </w:tc>
        <w:tc>
          <w:tcPr>
            <w:tcW w:w="3434" w:type="dxa"/>
            <w:noWrap w:val="0"/>
            <w:vAlign w:val="center"/>
          </w:tcPr>
          <w:p w14:paraId="35569948">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6CD16F1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26.1 吹扫捕集气相色谱质谱法</w:t>
            </w:r>
          </w:p>
        </w:tc>
        <w:tc>
          <w:tcPr>
            <w:tcW w:w="2166" w:type="dxa"/>
            <w:noWrap w:val="0"/>
            <w:vAlign w:val="center"/>
          </w:tcPr>
          <w:p w14:paraId="5BAB0A6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4DF9087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2936511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0.125</w:t>
            </w:r>
          </w:p>
        </w:tc>
        <w:tc>
          <w:tcPr>
            <w:tcW w:w="987" w:type="dxa"/>
            <w:noWrap w:val="0"/>
            <w:vAlign w:val="center"/>
          </w:tcPr>
          <w:p w14:paraId="102EFB6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257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noWrap w:val="0"/>
            <w:vAlign w:val="center"/>
          </w:tcPr>
          <w:p w14:paraId="0C40D54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68</w:t>
            </w:r>
          </w:p>
        </w:tc>
        <w:tc>
          <w:tcPr>
            <w:tcW w:w="1550" w:type="dxa"/>
            <w:gridSpan w:val="3"/>
            <w:noWrap w:val="0"/>
            <w:vAlign w:val="center"/>
          </w:tcPr>
          <w:p w14:paraId="59D1C48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1,4-二氯苯</w:t>
            </w:r>
          </w:p>
        </w:tc>
        <w:tc>
          <w:tcPr>
            <w:tcW w:w="3434" w:type="dxa"/>
            <w:noWrap w:val="0"/>
            <w:vAlign w:val="center"/>
          </w:tcPr>
          <w:p w14:paraId="7BCD974A">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04C0CA9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29.1 吹扫捕集气相色谱质谱法</w:t>
            </w:r>
          </w:p>
        </w:tc>
        <w:tc>
          <w:tcPr>
            <w:tcW w:w="2166" w:type="dxa"/>
            <w:noWrap w:val="0"/>
            <w:vAlign w:val="center"/>
          </w:tcPr>
          <w:p w14:paraId="348ECC5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75ACC3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2862F5A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0.058</w:t>
            </w:r>
          </w:p>
        </w:tc>
        <w:tc>
          <w:tcPr>
            <w:tcW w:w="987" w:type="dxa"/>
            <w:noWrap w:val="0"/>
            <w:vAlign w:val="center"/>
          </w:tcPr>
          <w:p w14:paraId="38BC3D8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B1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noWrap w:val="0"/>
            <w:vAlign w:val="center"/>
          </w:tcPr>
          <w:p w14:paraId="640922A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9</w:t>
            </w:r>
          </w:p>
        </w:tc>
        <w:tc>
          <w:tcPr>
            <w:tcW w:w="812" w:type="dxa"/>
            <w:gridSpan w:val="2"/>
            <w:vMerge w:val="restart"/>
            <w:shd w:val="clear" w:color="auto" w:fill="auto"/>
            <w:noWrap w:val="0"/>
            <w:vAlign w:val="center"/>
          </w:tcPr>
          <w:p w14:paraId="52A8A3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三氯苯</w:t>
            </w:r>
            <w:r>
              <w:rPr>
                <w:rFonts w:hint="default" w:ascii="Times New Roman" w:hAnsi="Times New Roman" w:eastAsia="宋体" w:cs="Times New Roman"/>
                <w:color w:val="auto"/>
                <w:sz w:val="24"/>
                <w:szCs w:val="24"/>
                <w:highlight w:val="none"/>
              </w:rPr>
              <w:t>（总量）</w:t>
            </w:r>
          </w:p>
          <w:p w14:paraId="1DE8BD06">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38" w:type="dxa"/>
            <w:shd w:val="clear" w:color="auto" w:fill="auto"/>
            <w:noWrap w:val="0"/>
            <w:vAlign w:val="center"/>
          </w:tcPr>
          <w:p w14:paraId="42DB3AE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1,2,3-三氯苯</w:t>
            </w:r>
          </w:p>
        </w:tc>
        <w:tc>
          <w:tcPr>
            <w:tcW w:w="3434" w:type="dxa"/>
            <w:noWrap w:val="0"/>
            <w:vAlign w:val="center"/>
          </w:tcPr>
          <w:p w14:paraId="6108CF6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5735577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第8部分：有机物指标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5750.8-2023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30.1 吹扫捕集气相色谱质谱法</w:t>
            </w:r>
          </w:p>
        </w:tc>
        <w:tc>
          <w:tcPr>
            <w:tcW w:w="2166" w:type="dxa"/>
            <w:noWrap w:val="0"/>
            <w:vAlign w:val="center"/>
          </w:tcPr>
          <w:p w14:paraId="31CEAC8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639DCF4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019B13B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0.075</w:t>
            </w:r>
          </w:p>
        </w:tc>
        <w:tc>
          <w:tcPr>
            <w:tcW w:w="987" w:type="dxa"/>
            <w:noWrap w:val="0"/>
            <w:vAlign w:val="center"/>
          </w:tcPr>
          <w:p w14:paraId="23D2FB7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2FBA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66" w:type="dxa"/>
            <w:vMerge w:val="continue"/>
            <w:noWrap w:val="0"/>
            <w:vAlign w:val="center"/>
          </w:tcPr>
          <w:p w14:paraId="2653BB63">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812" w:type="dxa"/>
            <w:gridSpan w:val="2"/>
            <w:vMerge w:val="continue"/>
            <w:noWrap w:val="0"/>
            <w:vAlign w:val="center"/>
          </w:tcPr>
          <w:p w14:paraId="603D1C3C">
            <w:pPr>
              <w:autoSpaceDN w:val="0"/>
              <w:spacing w:line="280" w:lineRule="exact"/>
              <w:jc w:val="center"/>
              <w:rPr>
                <w:rFonts w:hint="default" w:ascii="Times New Roman" w:hAnsi="Times New Roman" w:eastAsia="宋体" w:cs="Times New Roman"/>
                <w:color w:val="auto"/>
                <w:sz w:val="24"/>
                <w:szCs w:val="24"/>
                <w:highlight w:val="none"/>
                <w:lang w:val="en-US" w:eastAsia="zh-CN"/>
              </w:rPr>
            </w:pPr>
          </w:p>
        </w:tc>
        <w:tc>
          <w:tcPr>
            <w:tcW w:w="738" w:type="dxa"/>
            <w:shd w:val="clear" w:color="auto" w:fill="auto"/>
            <w:noWrap w:val="0"/>
            <w:vAlign w:val="center"/>
          </w:tcPr>
          <w:p w14:paraId="0384ACD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1,2,4-三氯苯</w:t>
            </w:r>
          </w:p>
        </w:tc>
        <w:tc>
          <w:tcPr>
            <w:tcW w:w="3434" w:type="dxa"/>
            <w:noWrap w:val="0"/>
            <w:vAlign w:val="center"/>
          </w:tcPr>
          <w:p w14:paraId="2437E21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68E68A7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第8部分：有机物指标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5750.8-2023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30.1 吹扫捕集气相色谱质谱法</w:t>
            </w:r>
          </w:p>
        </w:tc>
        <w:tc>
          <w:tcPr>
            <w:tcW w:w="2166" w:type="dxa"/>
            <w:noWrap w:val="0"/>
            <w:vAlign w:val="center"/>
          </w:tcPr>
          <w:p w14:paraId="1C602FA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13E632F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SYZZ-SB-071-04</w:t>
            </w:r>
          </w:p>
        </w:tc>
        <w:tc>
          <w:tcPr>
            <w:tcW w:w="1023" w:type="dxa"/>
            <w:noWrap w:val="0"/>
            <w:vAlign w:val="center"/>
          </w:tcPr>
          <w:p w14:paraId="1E22CAE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0.070</w:t>
            </w:r>
          </w:p>
        </w:tc>
        <w:tc>
          <w:tcPr>
            <w:tcW w:w="987" w:type="dxa"/>
            <w:noWrap w:val="0"/>
            <w:vAlign w:val="center"/>
          </w:tcPr>
          <w:p w14:paraId="3BB9F44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8D8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6" w:type="dxa"/>
            <w:shd w:val="clear" w:color="auto" w:fill="auto"/>
            <w:noWrap w:val="0"/>
            <w:vAlign w:val="center"/>
          </w:tcPr>
          <w:p w14:paraId="5FA018C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70</w:t>
            </w:r>
          </w:p>
        </w:tc>
        <w:tc>
          <w:tcPr>
            <w:tcW w:w="1550" w:type="dxa"/>
            <w:gridSpan w:val="3"/>
            <w:noWrap w:val="0"/>
            <w:vAlign w:val="center"/>
          </w:tcPr>
          <w:p w14:paraId="0D02439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六氯苯</w:t>
            </w:r>
          </w:p>
        </w:tc>
        <w:tc>
          <w:tcPr>
            <w:tcW w:w="3434" w:type="dxa"/>
            <w:noWrap w:val="0"/>
            <w:vAlign w:val="center"/>
          </w:tcPr>
          <w:p w14:paraId="09555EE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60876B1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23.2 固相萃取气相色谱质谱法</w:t>
            </w:r>
          </w:p>
        </w:tc>
        <w:tc>
          <w:tcPr>
            <w:tcW w:w="2166" w:type="dxa"/>
            <w:noWrap w:val="0"/>
            <w:vAlign w:val="center"/>
          </w:tcPr>
          <w:p w14:paraId="451A619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6D4CFC0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0.25</w:t>
            </w:r>
          </w:p>
        </w:tc>
        <w:tc>
          <w:tcPr>
            <w:tcW w:w="987" w:type="dxa"/>
            <w:noWrap w:val="0"/>
            <w:vAlign w:val="center"/>
          </w:tcPr>
          <w:p w14:paraId="1D6292A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70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1D56E4F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71</w:t>
            </w:r>
          </w:p>
        </w:tc>
        <w:tc>
          <w:tcPr>
            <w:tcW w:w="1550" w:type="dxa"/>
            <w:gridSpan w:val="3"/>
            <w:noWrap w:val="0"/>
            <w:vAlign w:val="center"/>
          </w:tcPr>
          <w:p w14:paraId="7A2A7C7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七氯</w:t>
            </w:r>
          </w:p>
        </w:tc>
        <w:tc>
          <w:tcPr>
            <w:tcW w:w="3434" w:type="dxa"/>
            <w:noWrap w:val="0"/>
            <w:vAlign w:val="center"/>
          </w:tcPr>
          <w:p w14:paraId="54CD527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637A1F8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22.2 固相萃取气相色谱质谱法</w:t>
            </w:r>
          </w:p>
        </w:tc>
        <w:tc>
          <w:tcPr>
            <w:tcW w:w="2166" w:type="dxa"/>
            <w:noWrap w:val="0"/>
            <w:vAlign w:val="center"/>
          </w:tcPr>
          <w:p w14:paraId="4C2EF66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0FAE0D5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0.34</w:t>
            </w:r>
          </w:p>
        </w:tc>
        <w:tc>
          <w:tcPr>
            <w:tcW w:w="987" w:type="dxa"/>
            <w:noWrap w:val="0"/>
            <w:vAlign w:val="center"/>
          </w:tcPr>
          <w:p w14:paraId="2330555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92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3746ED9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72</w:t>
            </w:r>
          </w:p>
        </w:tc>
        <w:tc>
          <w:tcPr>
            <w:tcW w:w="1550" w:type="dxa"/>
            <w:gridSpan w:val="3"/>
            <w:noWrap w:val="0"/>
            <w:vAlign w:val="center"/>
          </w:tcPr>
          <w:p w14:paraId="3B18014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马拉硫磷</w:t>
            </w:r>
          </w:p>
        </w:tc>
        <w:tc>
          <w:tcPr>
            <w:tcW w:w="3434" w:type="dxa"/>
            <w:noWrap w:val="0"/>
            <w:vAlign w:val="center"/>
          </w:tcPr>
          <w:p w14:paraId="18EE049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4C6557B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10.2 固相萃取气相色谱质谱法</w:t>
            </w:r>
          </w:p>
        </w:tc>
        <w:tc>
          <w:tcPr>
            <w:tcW w:w="2166" w:type="dxa"/>
            <w:noWrap w:val="0"/>
            <w:vAlign w:val="center"/>
          </w:tcPr>
          <w:p w14:paraId="6F5EA98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69B67E0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0.40</w:t>
            </w:r>
          </w:p>
        </w:tc>
        <w:tc>
          <w:tcPr>
            <w:tcW w:w="987" w:type="dxa"/>
            <w:noWrap w:val="0"/>
            <w:vAlign w:val="center"/>
          </w:tcPr>
          <w:p w14:paraId="2A773C8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D12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53D2FD5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73</w:t>
            </w:r>
          </w:p>
        </w:tc>
        <w:tc>
          <w:tcPr>
            <w:tcW w:w="1550" w:type="dxa"/>
            <w:gridSpan w:val="3"/>
            <w:noWrap w:val="0"/>
            <w:vAlign w:val="center"/>
          </w:tcPr>
          <w:p w14:paraId="4A4F0CB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乐果</w:t>
            </w:r>
          </w:p>
        </w:tc>
        <w:tc>
          <w:tcPr>
            <w:tcW w:w="3434" w:type="dxa"/>
            <w:noWrap w:val="0"/>
            <w:vAlign w:val="center"/>
          </w:tcPr>
          <w:p w14:paraId="4814D8E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6DCF8BC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11.2 固相萃取气相色谱质谱法</w:t>
            </w:r>
          </w:p>
        </w:tc>
        <w:tc>
          <w:tcPr>
            <w:tcW w:w="2166" w:type="dxa"/>
            <w:noWrap w:val="0"/>
            <w:vAlign w:val="center"/>
          </w:tcPr>
          <w:p w14:paraId="387073A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1C5DCA6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0.72</w:t>
            </w:r>
          </w:p>
        </w:tc>
        <w:tc>
          <w:tcPr>
            <w:tcW w:w="987" w:type="dxa"/>
            <w:noWrap w:val="0"/>
            <w:vAlign w:val="center"/>
          </w:tcPr>
          <w:p w14:paraId="6AA9554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315D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7959C87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74</w:t>
            </w:r>
          </w:p>
        </w:tc>
        <w:tc>
          <w:tcPr>
            <w:tcW w:w="1550" w:type="dxa"/>
            <w:gridSpan w:val="3"/>
            <w:noWrap w:val="0"/>
            <w:vAlign w:val="center"/>
          </w:tcPr>
          <w:p w14:paraId="5588244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灭草松</w:t>
            </w:r>
          </w:p>
        </w:tc>
        <w:tc>
          <w:tcPr>
            <w:tcW w:w="3434" w:type="dxa"/>
            <w:noWrap w:val="0"/>
            <w:vAlign w:val="center"/>
          </w:tcPr>
          <w:p w14:paraId="71DC1A1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第9部分：农药指标</w:t>
            </w:r>
          </w:p>
          <w:p w14:paraId="2DE1133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5750.9-2023</w:t>
            </w:r>
          </w:p>
          <w:p w14:paraId="51CC9B4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15.1 液液萃取气相色谱法</w:t>
            </w:r>
          </w:p>
        </w:tc>
        <w:tc>
          <w:tcPr>
            <w:tcW w:w="2166" w:type="dxa"/>
            <w:noWrap w:val="0"/>
            <w:vAlign w:val="center"/>
          </w:tcPr>
          <w:p w14:paraId="50E294C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w:t>
            </w:r>
          </w:p>
          <w:p w14:paraId="0F89514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GC-9790Plus</w:t>
            </w:r>
          </w:p>
          <w:p w14:paraId="17F746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SYZZ-SB-030-03</w:t>
            </w:r>
          </w:p>
        </w:tc>
        <w:tc>
          <w:tcPr>
            <w:tcW w:w="1023" w:type="dxa"/>
            <w:noWrap w:val="0"/>
            <w:vAlign w:val="center"/>
          </w:tcPr>
          <w:p w14:paraId="5F933D9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0.5</w:t>
            </w:r>
          </w:p>
        </w:tc>
        <w:tc>
          <w:tcPr>
            <w:tcW w:w="987" w:type="dxa"/>
            <w:noWrap w:val="0"/>
            <w:vAlign w:val="center"/>
          </w:tcPr>
          <w:p w14:paraId="6BEEE14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761A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36DC965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75</w:t>
            </w:r>
          </w:p>
        </w:tc>
        <w:tc>
          <w:tcPr>
            <w:tcW w:w="1550" w:type="dxa"/>
            <w:gridSpan w:val="3"/>
            <w:noWrap w:val="0"/>
            <w:vAlign w:val="center"/>
          </w:tcPr>
          <w:p w14:paraId="4D387F3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百菌清</w:t>
            </w:r>
          </w:p>
        </w:tc>
        <w:tc>
          <w:tcPr>
            <w:tcW w:w="3434" w:type="dxa"/>
            <w:noWrap w:val="0"/>
            <w:vAlign w:val="center"/>
          </w:tcPr>
          <w:p w14:paraId="784A75A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3D6DC89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12.1 固相萃取气相色谱质谱法</w:t>
            </w:r>
          </w:p>
        </w:tc>
        <w:tc>
          <w:tcPr>
            <w:tcW w:w="2166" w:type="dxa"/>
            <w:noWrap w:val="0"/>
            <w:vAlign w:val="center"/>
          </w:tcPr>
          <w:p w14:paraId="07F8086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7E689E0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0.42</w:t>
            </w:r>
          </w:p>
        </w:tc>
        <w:tc>
          <w:tcPr>
            <w:tcW w:w="987" w:type="dxa"/>
            <w:noWrap w:val="0"/>
            <w:vAlign w:val="center"/>
          </w:tcPr>
          <w:p w14:paraId="0FF44AA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2968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shd w:val="clear" w:color="auto" w:fill="auto"/>
            <w:noWrap w:val="0"/>
            <w:vAlign w:val="center"/>
          </w:tcPr>
          <w:p w14:paraId="00A8848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76</w:t>
            </w:r>
          </w:p>
        </w:tc>
        <w:tc>
          <w:tcPr>
            <w:tcW w:w="1550" w:type="dxa"/>
            <w:gridSpan w:val="3"/>
            <w:noWrap w:val="0"/>
            <w:vAlign w:val="center"/>
          </w:tcPr>
          <w:p w14:paraId="34EB85E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呋喃丹</w:t>
            </w:r>
          </w:p>
        </w:tc>
        <w:tc>
          <w:tcPr>
            <w:tcW w:w="3434" w:type="dxa"/>
            <w:noWrap w:val="0"/>
            <w:vAlign w:val="center"/>
          </w:tcPr>
          <w:p w14:paraId="0C80A73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第9部分：农药指标</w:t>
            </w:r>
          </w:p>
          <w:p w14:paraId="092275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5750.9-2023</w:t>
            </w:r>
          </w:p>
          <w:p w14:paraId="41AA797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18.1 高效液相色谱法</w:t>
            </w:r>
          </w:p>
        </w:tc>
        <w:tc>
          <w:tcPr>
            <w:tcW w:w="2166" w:type="dxa"/>
            <w:noWrap w:val="0"/>
            <w:vAlign w:val="center"/>
          </w:tcPr>
          <w:p w14:paraId="61B69F6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高效液相色谱仪</w:t>
            </w:r>
          </w:p>
          <w:p w14:paraId="514E5A1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SPD-16</w:t>
            </w:r>
          </w:p>
          <w:p w14:paraId="6F8490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SYZZ-SB-065-03</w:t>
            </w:r>
          </w:p>
        </w:tc>
        <w:tc>
          <w:tcPr>
            <w:tcW w:w="1023" w:type="dxa"/>
            <w:noWrap w:val="0"/>
            <w:vAlign w:val="center"/>
          </w:tcPr>
          <w:p w14:paraId="520A04A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0.125</w:t>
            </w:r>
          </w:p>
        </w:tc>
        <w:tc>
          <w:tcPr>
            <w:tcW w:w="987" w:type="dxa"/>
            <w:noWrap w:val="0"/>
            <w:vAlign w:val="center"/>
          </w:tcPr>
          <w:p w14:paraId="399E726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6C5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66" w:type="dxa"/>
            <w:shd w:val="clear" w:color="auto" w:fill="auto"/>
            <w:noWrap w:val="0"/>
            <w:vAlign w:val="center"/>
          </w:tcPr>
          <w:p w14:paraId="2653E31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77</w:t>
            </w:r>
          </w:p>
        </w:tc>
        <w:tc>
          <w:tcPr>
            <w:tcW w:w="1550" w:type="dxa"/>
            <w:gridSpan w:val="3"/>
            <w:noWrap w:val="0"/>
            <w:vAlign w:val="center"/>
          </w:tcPr>
          <w:p w14:paraId="547946D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毒死蜱</w:t>
            </w:r>
          </w:p>
        </w:tc>
        <w:tc>
          <w:tcPr>
            <w:tcW w:w="3434" w:type="dxa"/>
            <w:noWrap w:val="0"/>
            <w:vAlign w:val="center"/>
          </w:tcPr>
          <w:p w14:paraId="43A5358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5350E34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19.2 固相萃取气相色谱质谱法</w:t>
            </w:r>
          </w:p>
        </w:tc>
        <w:tc>
          <w:tcPr>
            <w:tcW w:w="2166" w:type="dxa"/>
            <w:noWrap w:val="0"/>
            <w:vAlign w:val="center"/>
          </w:tcPr>
          <w:p w14:paraId="10A1AD1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06B126A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0.25</w:t>
            </w:r>
          </w:p>
        </w:tc>
        <w:tc>
          <w:tcPr>
            <w:tcW w:w="987" w:type="dxa"/>
            <w:noWrap w:val="0"/>
            <w:vAlign w:val="center"/>
          </w:tcPr>
          <w:p w14:paraId="78C1E8E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2516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6" w:type="dxa"/>
            <w:noWrap w:val="0"/>
            <w:vAlign w:val="center"/>
          </w:tcPr>
          <w:p w14:paraId="048258F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78</w:t>
            </w:r>
          </w:p>
        </w:tc>
        <w:tc>
          <w:tcPr>
            <w:tcW w:w="1550" w:type="dxa"/>
            <w:gridSpan w:val="3"/>
            <w:noWrap w:val="0"/>
            <w:vAlign w:val="center"/>
          </w:tcPr>
          <w:p w14:paraId="6AEECF3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草甘膦</w:t>
            </w:r>
          </w:p>
        </w:tc>
        <w:tc>
          <w:tcPr>
            <w:tcW w:w="3434" w:type="dxa"/>
            <w:noWrap w:val="0"/>
            <w:vAlign w:val="center"/>
          </w:tcPr>
          <w:p w14:paraId="3E8406C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第9部分：农药指标</w:t>
            </w:r>
          </w:p>
          <w:p w14:paraId="642DCC3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5750.9-2023</w:t>
            </w:r>
          </w:p>
          <w:p w14:paraId="7A6A585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21.1 高效液相色谱法 </w:t>
            </w:r>
          </w:p>
        </w:tc>
        <w:tc>
          <w:tcPr>
            <w:tcW w:w="2166" w:type="dxa"/>
            <w:noWrap w:val="0"/>
            <w:vAlign w:val="center"/>
          </w:tcPr>
          <w:p w14:paraId="13299DB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高效液相色谱仪</w:t>
            </w:r>
          </w:p>
          <w:p w14:paraId="3431E47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SPD-16</w:t>
            </w:r>
          </w:p>
          <w:p w14:paraId="3404707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SYZZ-SB-065-03</w:t>
            </w:r>
          </w:p>
        </w:tc>
        <w:tc>
          <w:tcPr>
            <w:tcW w:w="1023" w:type="dxa"/>
            <w:noWrap w:val="0"/>
            <w:vAlign w:val="center"/>
          </w:tcPr>
          <w:p w14:paraId="31A21EB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w:t>
            </w:r>
          </w:p>
        </w:tc>
        <w:tc>
          <w:tcPr>
            <w:tcW w:w="987" w:type="dxa"/>
            <w:noWrap w:val="0"/>
            <w:vAlign w:val="center"/>
          </w:tcPr>
          <w:p w14:paraId="3035483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577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66" w:type="dxa"/>
            <w:noWrap w:val="0"/>
            <w:vAlign w:val="center"/>
          </w:tcPr>
          <w:p w14:paraId="3092C73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9</w:t>
            </w:r>
          </w:p>
        </w:tc>
        <w:tc>
          <w:tcPr>
            <w:tcW w:w="1550" w:type="dxa"/>
            <w:gridSpan w:val="3"/>
            <w:noWrap w:val="0"/>
            <w:vAlign w:val="center"/>
          </w:tcPr>
          <w:p w14:paraId="76F8F8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敌敌畏</w:t>
            </w:r>
          </w:p>
        </w:tc>
        <w:tc>
          <w:tcPr>
            <w:tcW w:w="3434" w:type="dxa"/>
            <w:noWrap w:val="0"/>
            <w:vAlign w:val="center"/>
          </w:tcPr>
          <w:p w14:paraId="0E78528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2E8C031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17.2 固相萃取气相色谱质谱法</w:t>
            </w:r>
          </w:p>
        </w:tc>
        <w:tc>
          <w:tcPr>
            <w:tcW w:w="2166" w:type="dxa"/>
            <w:noWrap w:val="0"/>
            <w:vAlign w:val="center"/>
          </w:tcPr>
          <w:p w14:paraId="0A3A4BF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1B487E1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0.42</w:t>
            </w:r>
          </w:p>
        </w:tc>
        <w:tc>
          <w:tcPr>
            <w:tcW w:w="987" w:type="dxa"/>
            <w:noWrap w:val="0"/>
            <w:vAlign w:val="center"/>
          </w:tcPr>
          <w:p w14:paraId="377D8C8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9EF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66" w:type="dxa"/>
            <w:shd w:val="clear" w:color="auto" w:fill="auto"/>
            <w:noWrap w:val="0"/>
            <w:vAlign w:val="center"/>
          </w:tcPr>
          <w:p w14:paraId="3FC17EC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80</w:t>
            </w:r>
          </w:p>
        </w:tc>
        <w:tc>
          <w:tcPr>
            <w:tcW w:w="1550" w:type="dxa"/>
            <w:gridSpan w:val="3"/>
            <w:noWrap w:val="0"/>
            <w:vAlign w:val="center"/>
          </w:tcPr>
          <w:p w14:paraId="6D9E7C2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莠去津</w:t>
            </w:r>
          </w:p>
        </w:tc>
        <w:tc>
          <w:tcPr>
            <w:tcW w:w="3434" w:type="dxa"/>
            <w:noWrap w:val="0"/>
            <w:vAlign w:val="center"/>
          </w:tcPr>
          <w:p w14:paraId="47060D8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第9部分：农药指标</w:t>
            </w:r>
          </w:p>
          <w:p w14:paraId="5F497A3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5750.9-2023</w:t>
            </w:r>
          </w:p>
          <w:p w14:paraId="32E966B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20.1 高效液相色谱法 </w:t>
            </w:r>
          </w:p>
        </w:tc>
        <w:tc>
          <w:tcPr>
            <w:tcW w:w="2166" w:type="dxa"/>
            <w:noWrap w:val="0"/>
            <w:vAlign w:val="center"/>
          </w:tcPr>
          <w:p w14:paraId="6F448DC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高效液相色谱仪</w:t>
            </w:r>
          </w:p>
          <w:p w14:paraId="1CE6F96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SPD-16</w:t>
            </w:r>
          </w:p>
          <w:p w14:paraId="607C95E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SYZZ-SB-065-03</w:t>
            </w:r>
          </w:p>
        </w:tc>
        <w:tc>
          <w:tcPr>
            <w:tcW w:w="1023" w:type="dxa"/>
            <w:noWrap w:val="0"/>
            <w:vAlign w:val="center"/>
          </w:tcPr>
          <w:p w14:paraId="58ACFD8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0.0005</w:t>
            </w:r>
          </w:p>
        </w:tc>
        <w:tc>
          <w:tcPr>
            <w:tcW w:w="987" w:type="dxa"/>
            <w:noWrap w:val="0"/>
            <w:vAlign w:val="center"/>
          </w:tcPr>
          <w:p w14:paraId="45A1854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4272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66" w:type="dxa"/>
            <w:shd w:val="clear" w:color="auto" w:fill="auto"/>
            <w:noWrap w:val="0"/>
            <w:vAlign w:val="center"/>
          </w:tcPr>
          <w:p w14:paraId="73B32C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81</w:t>
            </w:r>
          </w:p>
        </w:tc>
        <w:tc>
          <w:tcPr>
            <w:tcW w:w="1550" w:type="dxa"/>
            <w:gridSpan w:val="3"/>
            <w:noWrap w:val="0"/>
            <w:vAlign w:val="center"/>
          </w:tcPr>
          <w:p w14:paraId="1D95012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溴氰菊酯</w:t>
            </w:r>
          </w:p>
        </w:tc>
        <w:tc>
          <w:tcPr>
            <w:tcW w:w="3434" w:type="dxa"/>
            <w:noWrap w:val="0"/>
            <w:vAlign w:val="center"/>
          </w:tcPr>
          <w:p w14:paraId="3DF54D4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生活饮用水标准检验方法 </w:t>
            </w:r>
          </w:p>
          <w:p w14:paraId="718F550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第9部分：农药指标</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GB/T 5750.9-2023</w:t>
            </w:r>
            <w:r>
              <w:rPr>
                <w:rFonts w:hint="default" w:ascii="Times New Roman" w:hAnsi="Times New Roman" w:eastAsia="宋体" w:cs="Times New Roman"/>
                <w:color w:val="auto"/>
                <w:sz w:val="24"/>
                <w:szCs w:val="24"/>
                <w:highlight w:val="none"/>
                <w:lang w:val="en-US" w:eastAsia="zh-CN"/>
              </w:rPr>
              <w:br w:type="textWrapping"/>
            </w:r>
            <w:r>
              <w:rPr>
                <w:rFonts w:hint="default" w:ascii="Times New Roman" w:hAnsi="Times New Roman" w:eastAsia="宋体" w:cs="Times New Roman"/>
                <w:color w:val="auto"/>
                <w:sz w:val="24"/>
                <w:szCs w:val="24"/>
                <w:highlight w:val="none"/>
                <w:lang w:val="en-US" w:eastAsia="zh-CN"/>
              </w:rPr>
              <w:t>14.1 固相萃取气相色谱质谱法</w:t>
            </w:r>
          </w:p>
        </w:tc>
        <w:tc>
          <w:tcPr>
            <w:tcW w:w="2166" w:type="dxa"/>
            <w:noWrap w:val="0"/>
            <w:vAlign w:val="center"/>
          </w:tcPr>
          <w:p w14:paraId="6F7E2D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472194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1.01</w:t>
            </w:r>
          </w:p>
        </w:tc>
        <w:tc>
          <w:tcPr>
            <w:tcW w:w="987" w:type="dxa"/>
            <w:noWrap w:val="0"/>
            <w:vAlign w:val="center"/>
          </w:tcPr>
          <w:p w14:paraId="4B54615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7D5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0C4537C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82</w:t>
            </w:r>
          </w:p>
        </w:tc>
        <w:tc>
          <w:tcPr>
            <w:tcW w:w="1550" w:type="dxa"/>
            <w:gridSpan w:val="3"/>
            <w:noWrap w:val="0"/>
            <w:vAlign w:val="center"/>
          </w:tcPr>
          <w:p w14:paraId="3D4FCBF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2,4-滴</w:t>
            </w:r>
          </w:p>
        </w:tc>
        <w:tc>
          <w:tcPr>
            <w:tcW w:w="3434" w:type="dxa"/>
            <w:noWrap w:val="0"/>
            <w:vAlign w:val="center"/>
          </w:tcPr>
          <w:p w14:paraId="78B85C7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第9部分：农药指标</w:t>
            </w:r>
          </w:p>
          <w:p w14:paraId="7765F74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5750.9-2023</w:t>
            </w:r>
          </w:p>
          <w:p w14:paraId="30FEE35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16.1 液液萃取气相色谱法</w:t>
            </w:r>
          </w:p>
        </w:tc>
        <w:tc>
          <w:tcPr>
            <w:tcW w:w="2166" w:type="dxa"/>
            <w:noWrap w:val="0"/>
            <w:vAlign w:val="center"/>
          </w:tcPr>
          <w:p w14:paraId="0E6AB0A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w:t>
            </w:r>
          </w:p>
          <w:p w14:paraId="4A7C87C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GC-9790Plus</w:t>
            </w:r>
          </w:p>
          <w:p w14:paraId="5FFDA32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SYZZ-SB-030-03</w:t>
            </w:r>
          </w:p>
        </w:tc>
        <w:tc>
          <w:tcPr>
            <w:tcW w:w="1023" w:type="dxa"/>
            <w:noWrap w:val="0"/>
            <w:vAlign w:val="center"/>
          </w:tcPr>
          <w:p w14:paraId="7EFFB21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0.15</w:t>
            </w:r>
          </w:p>
        </w:tc>
        <w:tc>
          <w:tcPr>
            <w:tcW w:w="987" w:type="dxa"/>
            <w:noWrap w:val="0"/>
            <w:vAlign w:val="center"/>
          </w:tcPr>
          <w:p w14:paraId="541762D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7076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51F9340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83</w:t>
            </w:r>
          </w:p>
        </w:tc>
        <w:tc>
          <w:tcPr>
            <w:tcW w:w="1550" w:type="dxa"/>
            <w:gridSpan w:val="3"/>
            <w:noWrap w:val="0"/>
            <w:vAlign w:val="center"/>
          </w:tcPr>
          <w:p w14:paraId="7E15AEC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乙草胺</w:t>
            </w:r>
          </w:p>
        </w:tc>
        <w:tc>
          <w:tcPr>
            <w:tcW w:w="3434" w:type="dxa"/>
            <w:noWrap w:val="0"/>
            <w:vAlign w:val="center"/>
          </w:tcPr>
          <w:p w14:paraId="73424CF6">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5BDA191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第9部分：农药指标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5750.9-2023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41.1 气相色谱质谱法</w:t>
            </w:r>
          </w:p>
        </w:tc>
        <w:tc>
          <w:tcPr>
            <w:tcW w:w="2166" w:type="dxa"/>
            <w:noWrap w:val="0"/>
            <w:vAlign w:val="center"/>
          </w:tcPr>
          <w:p w14:paraId="26769A4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1FE81B2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0.02</w:t>
            </w:r>
          </w:p>
        </w:tc>
        <w:tc>
          <w:tcPr>
            <w:tcW w:w="987" w:type="dxa"/>
            <w:noWrap w:val="0"/>
            <w:vAlign w:val="center"/>
          </w:tcPr>
          <w:p w14:paraId="10BFABC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304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7EFCAAC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84</w:t>
            </w:r>
          </w:p>
        </w:tc>
        <w:tc>
          <w:tcPr>
            <w:tcW w:w="1550" w:type="dxa"/>
            <w:gridSpan w:val="3"/>
            <w:shd w:val="clear" w:color="auto" w:fill="auto"/>
            <w:noWrap w:val="0"/>
            <w:vAlign w:val="center"/>
          </w:tcPr>
          <w:p w14:paraId="34069CB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五氯酚</w:t>
            </w:r>
          </w:p>
        </w:tc>
        <w:tc>
          <w:tcPr>
            <w:tcW w:w="3434" w:type="dxa"/>
            <w:noWrap w:val="0"/>
            <w:vAlign w:val="center"/>
          </w:tcPr>
          <w:p w14:paraId="62CBD01F">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w:t>
            </w:r>
          </w:p>
          <w:p w14:paraId="321B8AD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第9部分：农药指标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5750.9-2023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24.3 固相萃取气相色谱质谱法</w:t>
            </w:r>
          </w:p>
        </w:tc>
        <w:tc>
          <w:tcPr>
            <w:tcW w:w="2166" w:type="dxa"/>
            <w:noWrap w:val="0"/>
            <w:vAlign w:val="center"/>
          </w:tcPr>
          <w:p w14:paraId="35C0EF0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5562B1C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0.99</w:t>
            </w:r>
          </w:p>
        </w:tc>
        <w:tc>
          <w:tcPr>
            <w:tcW w:w="987" w:type="dxa"/>
            <w:noWrap w:val="0"/>
            <w:vAlign w:val="center"/>
          </w:tcPr>
          <w:p w14:paraId="767D126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E49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05AB51B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85</w:t>
            </w:r>
          </w:p>
        </w:tc>
        <w:tc>
          <w:tcPr>
            <w:tcW w:w="1550" w:type="dxa"/>
            <w:gridSpan w:val="3"/>
            <w:shd w:val="clear" w:color="auto" w:fill="auto"/>
            <w:noWrap w:val="0"/>
            <w:vAlign w:val="center"/>
          </w:tcPr>
          <w:p w14:paraId="2BC2E3B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2,4,6-三氯酚</w:t>
            </w:r>
          </w:p>
        </w:tc>
        <w:tc>
          <w:tcPr>
            <w:tcW w:w="3434" w:type="dxa"/>
            <w:noWrap w:val="0"/>
            <w:vAlign w:val="center"/>
          </w:tcPr>
          <w:p w14:paraId="2116C5E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第10部分：消毒副产物指标</w:t>
            </w:r>
          </w:p>
          <w:p w14:paraId="481D497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5750.10-2023</w:t>
            </w:r>
          </w:p>
          <w:p w14:paraId="26EEE36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19.1 衍生化气相色谱法</w:t>
            </w:r>
          </w:p>
        </w:tc>
        <w:tc>
          <w:tcPr>
            <w:tcW w:w="2166" w:type="dxa"/>
            <w:noWrap w:val="0"/>
            <w:vAlign w:val="center"/>
          </w:tcPr>
          <w:p w14:paraId="251171C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w:t>
            </w:r>
          </w:p>
          <w:p w14:paraId="13E10EB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GC-9790Plus</w:t>
            </w:r>
          </w:p>
          <w:p w14:paraId="659CB98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SYZZ-SB-030-03</w:t>
            </w:r>
          </w:p>
        </w:tc>
        <w:tc>
          <w:tcPr>
            <w:tcW w:w="1023" w:type="dxa"/>
            <w:noWrap w:val="0"/>
            <w:vAlign w:val="center"/>
          </w:tcPr>
          <w:p w14:paraId="65D186A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0.04</w:t>
            </w:r>
          </w:p>
        </w:tc>
        <w:tc>
          <w:tcPr>
            <w:tcW w:w="987" w:type="dxa"/>
            <w:noWrap w:val="0"/>
            <w:vAlign w:val="center"/>
          </w:tcPr>
          <w:p w14:paraId="4C37479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5898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55DB077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86</w:t>
            </w:r>
          </w:p>
        </w:tc>
        <w:tc>
          <w:tcPr>
            <w:tcW w:w="1550" w:type="dxa"/>
            <w:gridSpan w:val="3"/>
            <w:noWrap w:val="0"/>
            <w:vAlign w:val="center"/>
          </w:tcPr>
          <w:p w14:paraId="5ACB4AE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苯并</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α</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芘</w:t>
            </w:r>
          </w:p>
        </w:tc>
        <w:tc>
          <w:tcPr>
            <w:tcW w:w="3434" w:type="dxa"/>
            <w:noWrap w:val="0"/>
            <w:vAlign w:val="center"/>
          </w:tcPr>
          <w:p w14:paraId="711BAD0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第8部分：有机物指标</w:t>
            </w:r>
          </w:p>
          <w:p w14:paraId="7360213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5750.8-2023</w:t>
            </w:r>
          </w:p>
          <w:p w14:paraId="6B311A0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12.1 高效液相色谱法（Ⅰ）</w:t>
            </w:r>
          </w:p>
        </w:tc>
        <w:tc>
          <w:tcPr>
            <w:tcW w:w="2166" w:type="dxa"/>
            <w:noWrap w:val="0"/>
            <w:vAlign w:val="center"/>
          </w:tcPr>
          <w:p w14:paraId="0D9C188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高效液相色谱仪</w:t>
            </w:r>
          </w:p>
          <w:p w14:paraId="676424D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SPD-16</w:t>
            </w:r>
          </w:p>
          <w:p w14:paraId="02F3CF2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SYZZ-SB-065-03</w:t>
            </w:r>
          </w:p>
        </w:tc>
        <w:tc>
          <w:tcPr>
            <w:tcW w:w="1023" w:type="dxa"/>
            <w:noWrap w:val="0"/>
            <w:vAlign w:val="center"/>
          </w:tcPr>
          <w:p w14:paraId="1F75044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1.4</w:t>
            </w:r>
          </w:p>
        </w:tc>
        <w:tc>
          <w:tcPr>
            <w:tcW w:w="987" w:type="dxa"/>
            <w:noWrap w:val="0"/>
            <w:vAlign w:val="center"/>
          </w:tcPr>
          <w:p w14:paraId="3EFB3B4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ng/L</w:t>
            </w:r>
          </w:p>
        </w:tc>
      </w:tr>
      <w:tr w14:paraId="0E8D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shd w:val="clear" w:color="auto" w:fill="auto"/>
            <w:noWrap w:val="0"/>
            <w:vAlign w:val="center"/>
          </w:tcPr>
          <w:p w14:paraId="325B2D3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87</w:t>
            </w:r>
          </w:p>
        </w:tc>
        <w:tc>
          <w:tcPr>
            <w:tcW w:w="1550" w:type="dxa"/>
            <w:gridSpan w:val="3"/>
            <w:noWrap w:val="0"/>
            <w:vAlign w:val="center"/>
          </w:tcPr>
          <w:p w14:paraId="57FA5A7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邻苯二甲酸二（2-乙基己基）酯</w:t>
            </w:r>
          </w:p>
        </w:tc>
        <w:tc>
          <w:tcPr>
            <w:tcW w:w="3434" w:type="dxa"/>
            <w:noWrap w:val="0"/>
            <w:vAlign w:val="center"/>
          </w:tcPr>
          <w:p w14:paraId="6A500137">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6A9236A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15.1 固相萃取气相色谱质谱法</w:t>
            </w:r>
          </w:p>
        </w:tc>
        <w:tc>
          <w:tcPr>
            <w:tcW w:w="2166" w:type="dxa"/>
            <w:noWrap w:val="0"/>
            <w:vAlign w:val="center"/>
          </w:tcPr>
          <w:p w14:paraId="0A0E217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79FCA24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0.41</w:t>
            </w:r>
          </w:p>
        </w:tc>
        <w:tc>
          <w:tcPr>
            <w:tcW w:w="987" w:type="dxa"/>
            <w:noWrap w:val="0"/>
            <w:vAlign w:val="center"/>
          </w:tcPr>
          <w:p w14:paraId="5F7FD71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4FDB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noWrap w:val="0"/>
            <w:vAlign w:val="center"/>
          </w:tcPr>
          <w:p w14:paraId="769BFD0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88</w:t>
            </w:r>
          </w:p>
        </w:tc>
        <w:tc>
          <w:tcPr>
            <w:tcW w:w="1550" w:type="dxa"/>
            <w:gridSpan w:val="3"/>
            <w:noWrap w:val="0"/>
            <w:vAlign w:val="center"/>
          </w:tcPr>
          <w:p w14:paraId="4BCD2F6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丙烯酰胺</w:t>
            </w:r>
          </w:p>
        </w:tc>
        <w:tc>
          <w:tcPr>
            <w:tcW w:w="3434" w:type="dxa"/>
            <w:noWrap w:val="0"/>
            <w:vAlign w:val="center"/>
          </w:tcPr>
          <w:p w14:paraId="467D8F7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生活饮用水标准检验方法 第8部分：有机物指标</w:t>
            </w:r>
          </w:p>
          <w:p w14:paraId="5D566B9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5750.8-2023</w:t>
            </w:r>
          </w:p>
          <w:p w14:paraId="7DAF1DA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13.2 气相色谱法</w:t>
            </w:r>
          </w:p>
        </w:tc>
        <w:tc>
          <w:tcPr>
            <w:tcW w:w="2166" w:type="dxa"/>
            <w:noWrap w:val="0"/>
            <w:vAlign w:val="center"/>
          </w:tcPr>
          <w:p w14:paraId="612AA8B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气相色谱仪</w:t>
            </w:r>
          </w:p>
          <w:p w14:paraId="59E9D481">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GC-9790Plus</w:t>
            </w:r>
          </w:p>
          <w:p w14:paraId="38B22B9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SYZZ-SB-030-03</w:t>
            </w:r>
          </w:p>
        </w:tc>
        <w:tc>
          <w:tcPr>
            <w:tcW w:w="1023" w:type="dxa"/>
            <w:noWrap w:val="0"/>
            <w:vAlign w:val="center"/>
          </w:tcPr>
          <w:p w14:paraId="1403B9C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w:t>
            </w:r>
          </w:p>
        </w:tc>
        <w:tc>
          <w:tcPr>
            <w:tcW w:w="987" w:type="dxa"/>
            <w:noWrap w:val="0"/>
            <w:vAlign w:val="center"/>
          </w:tcPr>
          <w:p w14:paraId="76D3A8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27B4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66" w:type="dxa"/>
            <w:noWrap w:val="0"/>
            <w:vAlign w:val="center"/>
          </w:tcPr>
          <w:p w14:paraId="0B601C4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9</w:t>
            </w:r>
          </w:p>
        </w:tc>
        <w:tc>
          <w:tcPr>
            <w:tcW w:w="1550" w:type="dxa"/>
            <w:gridSpan w:val="3"/>
            <w:noWrap w:val="0"/>
            <w:vAlign w:val="center"/>
          </w:tcPr>
          <w:p w14:paraId="51C59DF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环氧氯丙烷</w:t>
            </w:r>
          </w:p>
        </w:tc>
        <w:tc>
          <w:tcPr>
            <w:tcW w:w="3434" w:type="dxa"/>
            <w:noWrap w:val="0"/>
            <w:vAlign w:val="center"/>
          </w:tcPr>
          <w:p w14:paraId="3C51D87D">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生活饮用水标准检验方法 </w:t>
            </w:r>
          </w:p>
          <w:p w14:paraId="03186F6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第8部分：有机物指标</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GB/T 5750.8-2023</w:t>
            </w: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宋体" w:cs="Times New Roman"/>
                <w:color w:val="auto"/>
                <w:sz w:val="24"/>
                <w:szCs w:val="24"/>
                <w:highlight w:val="none"/>
              </w:rPr>
              <w:t>20.1 气相色谱质谱法</w:t>
            </w:r>
          </w:p>
        </w:tc>
        <w:tc>
          <w:tcPr>
            <w:tcW w:w="2166" w:type="dxa"/>
            <w:noWrap w:val="0"/>
            <w:vAlign w:val="center"/>
          </w:tcPr>
          <w:p w14:paraId="055C2EA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 SYZZ-SB-071-03</w:t>
            </w:r>
          </w:p>
        </w:tc>
        <w:tc>
          <w:tcPr>
            <w:tcW w:w="1023" w:type="dxa"/>
            <w:noWrap w:val="0"/>
            <w:vAlign w:val="center"/>
          </w:tcPr>
          <w:p w14:paraId="238C0F8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0.06</w:t>
            </w:r>
          </w:p>
        </w:tc>
        <w:tc>
          <w:tcPr>
            <w:tcW w:w="987" w:type="dxa"/>
            <w:noWrap w:val="0"/>
            <w:vAlign w:val="center"/>
          </w:tcPr>
          <w:p w14:paraId="018AEC1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67C7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75F55E83">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90</w:t>
            </w:r>
          </w:p>
        </w:tc>
        <w:tc>
          <w:tcPr>
            <w:tcW w:w="1550" w:type="dxa"/>
            <w:gridSpan w:val="3"/>
            <w:shd w:val="clear" w:color="auto" w:fill="auto"/>
            <w:noWrap w:val="0"/>
            <w:vAlign w:val="center"/>
          </w:tcPr>
          <w:p w14:paraId="3CC3916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微囊藻毒素</w:t>
            </w:r>
            <w:r>
              <w:rPr>
                <w:rFonts w:hint="eastAsia" w:ascii="Times New Roman" w:hAnsi="Times New Roman" w:eastAsia="宋体" w:cs="Times New Roman"/>
                <w:color w:val="auto"/>
                <w:sz w:val="24"/>
                <w:szCs w:val="24"/>
                <w:highlight w:val="none"/>
                <w:lang w:val="en-US" w:eastAsia="zh-CN"/>
              </w:rPr>
              <w:t>-LR</w:t>
            </w:r>
          </w:p>
        </w:tc>
        <w:tc>
          <w:tcPr>
            <w:tcW w:w="3434" w:type="dxa"/>
            <w:noWrap w:val="0"/>
            <w:vAlign w:val="center"/>
          </w:tcPr>
          <w:p w14:paraId="4F4A86ED">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水中微囊藻毒素的测定 </w:t>
            </w:r>
          </w:p>
          <w:p w14:paraId="7BC6BAE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 xml:space="preserve">GB/T 20466-2006 </w:t>
            </w:r>
          </w:p>
        </w:tc>
        <w:tc>
          <w:tcPr>
            <w:tcW w:w="2166" w:type="dxa"/>
            <w:noWrap w:val="0"/>
            <w:vAlign w:val="center"/>
          </w:tcPr>
          <w:p w14:paraId="3A71905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高效液相色谱仪</w:t>
            </w:r>
          </w:p>
          <w:p w14:paraId="30ED176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SPD-16</w:t>
            </w:r>
          </w:p>
          <w:p w14:paraId="5AA39B4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SYZZ-SB-065-03</w:t>
            </w:r>
          </w:p>
        </w:tc>
        <w:tc>
          <w:tcPr>
            <w:tcW w:w="1023" w:type="dxa"/>
            <w:noWrap w:val="0"/>
            <w:vAlign w:val="center"/>
          </w:tcPr>
          <w:p w14:paraId="4A73773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987" w:type="dxa"/>
            <w:noWrap w:val="0"/>
            <w:vAlign w:val="center"/>
          </w:tcPr>
          <w:p w14:paraId="56054A3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μg/L</w:t>
            </w:r>
          </w:p>
        </w:tc>
      </w:tr>
      <w:tr w14:paraId="0641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757F12C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91</w:t>
            </w:r>
          </w:p>
        </w:tc>
        <w:tc>
          <w:tcPr>
            <w:tcW w:w="1550" w:type="dxa"/>
            <w:gridSpan w:val="3"/>
            <w:shd w:val="clear" w:color="auto" w:fill="auto"/>
            <w:noWrap w:val="0"/>
            <w:vAlign w:val="center"/>
          </w:tcPr>
          <w:p w14:paraId="19720B2A">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钠</w:t>
            </w:r>
          </w:p>
        </w:tc>
        <w:tc>
          <w:tcPr>
            <w:tcW w:w="3434" w:type="dxa"/>
            <w:noWrap w:val="0"/>
            <w:vAlign w:val="center"/>
          </w:tcPr>
          <w:p w14:paraId="4200C91B">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第6部分：金属和类金属指标</w:t>
            </w:r>
          </w:p>
          <w:p w14:paraId="6C971EDC">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5750.6-2023</w:t>
            </w:r>
          </w:p>
          <w:p w14:paraId="261EA7D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25.1 火焰原子吸收分光光度法</w:t>
            </w:r>
          </w:p>
        </w:tc>
        <w:tc>
          <w:tcPr>
            <w:tcW w:w="2166" w:type="dxa"/>
            <w:noWrap w:val="0"/>
            <w:vAlign w:val="center"/>
          </w:tcPr>
          <w:p w14:paraId="26B10FE9">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原子吸收分光光度计</w:t>
            </w:r>
          </w:p>
          <w:p w14:paraId="5AA77FA1">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AA-7003</w:t>
            </w:r>
          </w:p>
          <w:p w14:paraId="7B9EF44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SYZZ-SB-029-01</w:t>
            </w:r>
          </w:p>
        </w:tc>
        <w:tc>
          <w:tcPr>
            <w:tcW w:w="1023" w:type="dxa"/>
            <w:noWrap w:val="0"/>
            <w:vAlign w:val="center"/>
          </w:tcPr>
          <w:p w14:paraId="33EAF28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987" w:type="dxa"/>
            <w:noWrap w:val="0"/>
            <w:vAlign w:val="center"/>
          </w:tcPr>
          <w:p w14:paraId="2F41179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36C7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76D38B2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92</w:t>
            </w:r>
          </w:p>
        </w:tc>
        <w:tc>
          <w:tcPr>
            <w:tcW w:w="1550" w:type="dxa"/>
            <w:gridSpan w:val="3"/>
            <w:shd w:val="clear" w:color="auto" w:fill="auto"/>
            <w:noWrap w:val="0"/>
            <w:vAlign w:val="center"/>
          </w:tcPr>
          <w:p w14:paraId="147C5138">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挥发酚类</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以苯酚计</w:t>
            </w:r>
            <w:r>
              <w:rPr>
                <w:rFonts w:hint="eastAsia" w:ascii="Times New Roman" w:hAnsi="Times New Roman" w:eastAsia="宋体" w:cs="Times New Roman"/>
                <w:color w:val="auto"/>
                <w:sz w:val="24"/>
                <w:szCs w:val="24"/>
                <w:highlight w:val="none"/>
                <w:lang w:eastAsia="zh-CN"/>
              </w:rPr>
              <w:t>）</w:t>
            </w:r>
          </w:p>
        </w:tc>
        <w:tc>
          <w:tcPr>
            <w:tcW w:w="3434" w:type="dxa"/>
            <w:noWrap w:val="0"/>
            <w:vAlign w:val="center"/>
          </w:tcPr>
          <w:p w14:paraId="4D89F34F">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3FC5475F">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7E090075">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 xml:space="preserve">12.1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4-氨基安替比林三氯甲烷萃取分光光度法</w:t>
            </w:r>
          </w:p>
        </w:tc>
        <w:tc>
          <w:tcPr>
            <w:tcW w:w="2166" w:type="dxa"/>
            <w:noWrap w:val="0"/>
            <w:vAlign w:val="center"/>
          </w:tcPr>
          <w:p w14:paraId="639A323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35D9CA84">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0AFF78F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4479204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0.002</w:t>
            </w:r>
          </w:p>
        </w:tc>
        <w:tc>
          <w:tcPr>
            <w:tcW w:w="987" w:type="dxa"/>
            <w:noWrap w:val="0"/>
            <w:vAlign w:val="center"/>
          </w:tcPr>
          <w:p w14:paraId="24627D96">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6A9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321BD9F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93</w:t>
            </w:r>
          </w:p>
        </w:tc>
        <w:tc>
          <w:tcPr>
            <w:tcW w:w="1550" w:type="dxa"/>
            <w:gridSpan w:val="3"/>
            <w:noWrap w:val="0"/>
            <w:vAlign w:val="center"/>
          </w:tcPr>
          <w:p w14:paraId="018E00E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阴离子合成洗涤剂</w:t>
            </w:r>
          </w:p>
        </w:tc>
        <w:tc>
          <w:tcPr>
            <w:tcW w:w="3434" w:type="dxa"/>
            <w:noWrap w:val="0"/>
            <w:vAlign w:val="center"/>
          </w:tcPr>
          <w:p w14:paraId="26DB8B8E">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生活饮用水标准检验方法 第4部分：感官性状和物理指标</w:t>
            </w:r>
          </w:p>
          <w:p w14:paraId="3E764515">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GB/T 5750.4-2023</w:t>
            </w:r>
          </w:p>
          <w:p w14:paraId="2DCC299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 xml:space="preserve">13.1 亚甲基蓝分光光度法 </w:t>
            </w:r>
          </w:p>
        </w:tc>
        <w:tc>
          <w:tcPr>
            <w:tcW w:w="2166" w:type="dxa"/>
            <w:noWrap w:val="0"/>
            <w:vAlign w:val="center"/>
          </w:tcPr>
          <w:p w14:paraId="3214AF03">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紫外可见分光光度计</w:t>
            </w:r>
          </w:p>
          <w:p w14:paraId="4613750B">
            <w:pPr>
              <w:autoSpaceDN w:val="0"/>
              <w:spacing w:line="28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T6新世纪</w:t>
            </w:r>
          </w:p>
          <w:p w14:paraId="57867B8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SYZZ-SB-028-02</w:t>
            </w:r>
          </w:p>
        </w:tc>
        <w:tc>
          <w:tcPr>
            <w:tcW w:w="1023" w:type="dxa"/>
            <w:noWrap w:val="0"/>
            <w:vAlign w:val="center"/>
          </w:tcPr>
          <w:p w14:paraId="69D93D0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0.050</w:t>
            </w:r>
          </w:p>
        </w:tc>
        <w:tc>
          <w:tcPr>
            <w:tcW w:w="987" w:type="dxa"/>
            <w:noWrap w:val="0"/>
            <w:vAlign w:val="center"/>
          </w:tcPr>
          <w:p w14:paraId="6E4556D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7ADA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shd w:val="clear" w:color="auto" w:fill="auto"/>
            <w:noWrap w:val="0"/>
            <w:vAlign w:val="center"/>
          </w:tcPr>
          <w:p w14:paraId="2DF6DE7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94</w:t>
            </w:r>
          </w:p>
        </w:tc>
        <w:tc>
          <w:tcPr>
            <w:tcW w:w="1550" w:type="dxa"/>
            <w:gridSpan w:val="3"/>
            <w:noWrap w:val="0"/>
            <w:vAlign w:val="center"/>
          </w:tcPr>
          <w:p w14:paraId="6D3126E9">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2-甲基异莰醇</w:t>
            </w:r>
          </w:p>
        </w:tc>
        <w:tc>
          <w:tcPr>
            <w:tcW w:w="3434" w:type="dxa"/>
            <w:noWrap w:val="0"/>
            <w:vAlign w:val="center"/>
          </w:tcPr>
          <w:p w14:paraId="558F6504">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 xml:space="preserve">生活饮用水标准检验方法 </w:t>
            </w:r>
          </w:p>
          <w:p w14:paraId="11943C19">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第8部分：有机物指标</w:t>
            </w:r>
          </w:p>
          <w:p w14:paraId="2ED7B670">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GB/T 5750.8-2023</w:t>
            </w:r>
          </w:p>
          <w:p w14:paraId="51B354B7">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77 顶空固相微萃取气相色谱质谱法</w:t>
            </w:r>
          </w:p>
        </w:tc>
        <w:tc>
          <w:tcPr>
            <w:tcW w:w="2166" w:type="dxa"/>
            <w:noWrap w:val="0"/>
            <w:vAlign w:val="center"/>
          </w:tcPr>
          <w:p w14:paraId="69B928F2">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23738F4E">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SYZZ-SB-071-03</w:t>
            </w:r>
          </w:p>
        </w:tc>
        <w:tc>
          <w:tcPr>
            <w:tcW w:w="1023" w:type="dxa"/>
            <w:noWrap w:val="0"/>
            <w:vAlign w:val="center"/>
          </w:tcPr>
          <w:p w14:paraId="1FB435D4">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p>
        </w:tc>
        <w:tc>
          <w:tcPr>
            <w:tcW w:w="987" w:type="dxa"/>
            <w:noWrap w:val="0"/>
            <w:vAlign w:val="center"/>
          </w:tcPr>
          <w:p w14:paraId="0E202E5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ng/L</w:t>
            </w:r>
          </w:p>
        </w:tc>
      </w:tr>
      <w:tr w14:paraId="4B3F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66" w:type="dxa"/>
            <w:noWrap w:val="0"/>
            <w:vAlign w:val="center"/>
          </w:tcPr>
          <w:p w14:paraId="59DFFBB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95</w:t>
            </w:r>
          </w:p>
        </w:tc>
        <w:tc>
          <w:tcPr>
            <w:tcW w:w="1550" w:type="dxa"/>
            <w:gridSpan w:val="3"/>
            <w:noWrap w:val="0"/>
            <w:vAlign w:val="center"/>
          </w:tcPr>
          <w:p w14:paraId="6A08C0FC">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土臭素</w:t>
            </w:r>
          </w:p>
        </w:tc>
        <w:tc>
          <w:tcPr>
            <w:tcW w:w="3434" w:type="dxa"/>
            <w:noWrap w:val="0"/>
            <w:vAlign w:val="center"/>
          </w:tcPr>
          <w:p w14:paraId="5E047180">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 xml:space="preserve">生活饮用水标准检验方法 </w:t>
            </w:r>
          </w:p>
          <w:p w14:paraId="02D95EB6">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第8部分：有机物指标</w:t>
            </w:r>
          </w:p>
          <w:p w14:paraId="40DBC260">
            <w:pPr>
              <w:autoSpaceDN w:val="0"/>
              <w:spacing w:line="28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GB/T 5750.8-2023</w:t>
            </w:r>
          </w:p>
          <w:p w14:paraId="0F580AAF">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76.1 顶空固相微萃取气相色谱质谱法</w:t>
            </w:r>
          </w:p>
        </w:tc>
        <w:tc>
          <w:tcPr>
            <w:tcW w:w="2166" w:type="dxa"/>
            <w:noWrap w:val="0"/>
            <w:vAlign w:val="center"/>
          </w:tcPr>
          <w:p w14:paraId="4554B79D">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气相色谱质谱仪GCMS-QP2010 SE</w:t>
            </w:r>
          </w:p>
          <w:p w14:paraId="264895C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SYZZ-SB-071-03</w:t>
            </w:r>
          </w:p>
        </w:tc>
        <w:tc>
          <w:tcPr>
            <w:tcW w:w="1023" w:type="dxa"/>
            <w:noWrap w:val="0"/>
            <w:vAlign w:val="center"/>
          </w:tcPr>
          <w:p w14:paraId="4C313B6B">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3.8</w:t>
            </w:r>
          </w:p>
        </w:tc>
        <w:tc>
          <w:tcPr>
            <w:tcW w:w="987" w:type="dxa"/>
            <w:noWrap w:val="0"/>
            <w:vAlign w:val="center"/>
          </w:tcPr>
          <w:p w14:paraId="3F673F00">
            <w:pPr>
              <w:autoSpaceDN w:val="0"/>
              <w:spacing w:line="28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ng/L</w:t>
            </w:r>
          </w:p>
        </w:tc>
      </w:tr>
    </w:tbl>
    <w:p w14:paraId="07D799B3">
      <w:pPr>
        <w:pStyle w:val="2"/>
        <w:rPr>
          <w:rFonts w:hint="default"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贾第鞭毛虫、隐孢子虫两项分包给国家城市排水监测网鞍山监测站鞍山市水质检测中心有限公司。</w:t>
      </w:r>
    </w:p>
    <w:p w14:paraId="6822A6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宋体" w:cs="Times New Roman"/>
          <w:b/>
          <w:bCs/>
          <w:color w:val="auto"/>
          <w:kern w:val="0"/>
          <w:sz w:val="28"/>
          <w:szCs w:val="28"/>
          <w:highlight w:val="none"/>
        </w:rPr>
      </w:pPr>
      <w:bookmarkStart w:id="4" w:name="_Toc1198"/>
      <w:r>
        <w:rPr>
          <w:rFonts w:hint="eastAsia" w:ascii="Times New Roman" w:hAnsi="Times New Roman" w:eastAsia="宋体" w:cs="Times New Roman"/>
          <w:b/>
          <w:bCs/>
          <w:color w:val="auto"/>
          <w:kern w:val="0"/>
          <w:sz w:val="28"/>
          <w:szCs w:val="28"/>
          <w:highlight w:val="none"/>
          <w:lang w:val="en-US" w:eastAsia="zh-CN"/>
        </w:rPr>
        <w:t>3、评价标准</w:t>
      </w:r>
      <w:bookmarkEnd w:id="4"/>
    </w:p>
    <w:p w14:paraId="344D37D5">
      <w:pPr>
        <w:keepNext w:val="0"/>
        <w:keepLines w:val="0"/>
        <w:pageBreakBefore w:val="0"/>
        <w:widowControl w:val="0"/>
        <w:kinsoku/>
        <w:wordWrap/>
        <w:overflowPunct/>
        <w:topLinePunct w:val="0"/>
        <w:bidi w:val="0"/>
        <w:adjustRightInd/>
        <w:snapToGrid w:val="0"/>
        <w:spacing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kern w:val="0"/>
          <w:sz w:val="24"/>
          <w:szCs w:val="24"/>
          <w:highlight w:val="none"/>
          <w:lang w:val="en-US" w:eastAsia="zh-CN" w:bidi="ar"/>
        </w:rPr>
      </w:pPr>
      <w:r>
        <w:rPr>
          <w:rFonts w:hint="eastAsia" w:ascii="Times New Roman" w:hAnsi="Times New Roman" w:eastAsia="宋体" w:cs="Times New Roman"/>
          <w:b w:val="0"/>
          <w:bCs w:val="0"/>
          <w:color w:val="auto"/>
          <w:kern w:val="0"/>
          <w:sz w:val="24"/>
          <w:szCs w:val="24"/>
          <w:highlight w:val="none"/>
          <w:lang w:val="en-US" w:eastAsia="zh-CN" w:bidi="ar"/>
        </w:rPr>
        <w:t>本项目检测结果评价主要依据</w:t>
      </w:r>
      <w:r>
        <w:rPr>
          <w:rFonts w:hint="default" w:ascii="Times New Roman" w:hAnsi="Times New Roman" w:eastAsia="宋体" w:cs="Times New Roman"/>
          <w:b w:val="0"/>
          <w:bCs w:val="0"/>
          <w:color w:val="auto"/>
          <w:kern w:val="0"/>
          <w:sz w:val="24"/>
          <w:szCs w:val="24"/>
          <w:highlight w:val="none"/>
          <w:lang w:val="en-US" w:eastAsia="zh-CN" w:bidi="ar"/>
        </w:rPr>
        <w:t>《生活饮用水卫生标准》（GB5749-2022）</w:t>
      </w:r>
      <w:r>
        <w:rPr>
          <w:rFonts w:hint="eastAsia" w:ascii="Times New Roman" w:hAnsi="Times New Roman" w:eastAsia="宋体" w:cs="Times New Roman"/>
          <w:b w:val="0"/>
          <w:bCs w:val="0"/>
          <w:color w:val="auto"/>
          <w:kern w:val="0"/>
          <w:sz w:val="24"/>
          <w:szCs w:val="24"/>
          <w:highlight w:val="none"/>
          <w:lang w:val="en-US" w:eastAsia="zh-CN" w:bidi="ar"/>
        </w:rPr>
        <w:t>进行，具体评价限值详见表5。</w:t>
      </w:r>
    </w:p>
    <w:tbl>
      <w:tblPr>
        <w:tblStyle w:val="17"/>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90"/>
        <w:gridCol w:w="4901"/>
        <w:gridCol w:w="1721"/>
      </w:tblGrid>
      <w:tr w14:paraId="6DE4DF75">
        <w:tblPrEx>
          <w:tblCellMar>
            <w:top w:w="0" w:type="dxa"/>
            <w:left w:w="108" w:type="dxa"/>
            <w:bottom w:w="0" w:type="dxa"/>
            <w:right w:w="108" w:type="dxa"/>
          </w:tblCellMar>
        </w:tblPrEx>
        <w:trPr>
          <w:trHeight w:val="567" w:hRule="atLeast"/>
          <w:tblHeader/>
          <w:jc w:val="center"/>
        </w:trPr>
        <w:tc>
          <w:tcPr>
            <w:tcW w:w="392" w:type="pct"/>
            <w:noWrap w:val="0"/>
            <w:vAlign w:val="center"/>
          </w:tcPr>
          <w:p w14:paraId="7F3C4A66">
            <w:pPr>
              <w:adjustRightInd w:val="0"/>
              <w:snapToGrid w:val="0"/>
              <w:spacing w:line="260" w:lineRule="exact"/>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序号</w:t>
            </w:r>
          </w:p>
        </w:tc>
        <w:tc>
          <w:tcPr>
            <w:tcW w:w="1259" w:type="pct"/>
            <w:noWrap w:val="0"/>
            <w:vAlign w:val="center"/>
          </w:tcPr>
          <w:p w14:paraId="37F3E796">
            <w:pPr>
              <w:adjustRightInd w:val="0"/>
              <w:snapToGrid w:val="0"/>
              <w:spacing w:line="260" w:lineRule="exact"/>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检测项目</w:t>
            </w:r>
          </w:p>
        </w:tc>
        <w:tc>
          <w:tcPr>
            <w:tcW w:w="2478" w:type="pct"/>
            <w:noWrap w:val="0"/>
            <w:vAlign w:val="center"/>
          </w:tcPr>
          <w:p w14:paraId="1A84954A">
            <w:pPr>
              <w:adjustRightInd w:val="0"/>
              <w:snapToGrid w:val="0"/>
              <w:spacing w:line="260" w:lineRule="exact"/>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《生活饮用水卫生标准》（GB5749-2022）标准限值</w:t>
            </w:r>
          </w:p>
        </w:tc>
        <w:tc>
          <w:tcPr>
            <w:tcW w:w="870" w:type="pct"/>
            <w:noWrap w:val="0"/>
            <w:vAlign w:val="center"/>
          </w:tcPr>
          <w:p w14:paraId="68BDC4A1">
            <w:pPr>
              <w:adjustRightInd w:val="0"/>
              <w:snapToGrid w:val="0"/>
              <w:spacing w:line="260" w:lineRule="exact"/>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单位</w:t>
            </w:r>
          </w:p>
        </w:tc>
      </w:tr>
      <w:tr w14:paraId="2103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noWrap w:val="0"/>
            <w:vAlign w:val="center"/>
          </w:tcPr>
          <w:p w14:paraId="52E03D1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1259" w:type="pct"/>
            <w:noWrap w:val="0"/>
            <w:vAlign w:val="center"/>
          </w:tcPr>
          <w:p w14:paraId="1C8695B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总大肠菌群</w:t>
            </w:r>
          </w:p>
        </w:tc>
        <w:tc>
          <w:tcPr>
            <w:tcW w:w="2478" w:type="pct"/>
            <w:noWrap w:val="0"/>
            <w:vAlign w:val="center"/>
          </w:tcPr>
          <w:p w14:paraId="106FA8C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不应检出</w:t>
            </w:r>
          </w:p>
        </w:tc>
        <w:tc>
          <w:tcPr>
            <w:tcW w:w="870" w:type="pct"/>
            <w:noWrap w:val="0"/>
            <w:vAlign w:val="center"/>
          </w:tcPr>
          <w:p w14:paraId="2D27495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MPN/100m</w:t>
            </w:r>
            <w:r>
              <w:rPr>
                <w:rFonts w:hint="default" w:ascii="Times New Roman" w:hAnsi="Times New Roman" w:eastAsia="宋体" w:cs="Times New Roman"/>
                <w:color w:val="auto"/>
                <w:sz w:val="24"/>
                <w:szCs w:val="24"/>
                <w:highlight w:val="none"/>
                <w:lang w:val="en-US" w:eastAsia="zh-CN"/>
              </w:rPr>
              <w:t>L</w:t>
            </w:r>
          </w:p>
        </w:tc>
      </w:tr>
      <w:tr w14:paraId="73DC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noWrap w:val="0"/>
            <w:vAlign w:val="center"/>
          </w:tcPr>
          <w:p w14:paraId="00779AE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1259" w:type="pct"/>
            <w:noWrap w:val="0"/>
            <w:vAlign w:val="center"/>
          </w:tcPr>
          <w:p w14:paraId="183289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大肠埃希氏菌</w:t>
            </w:r>
          </w:p>
        </w:tc>
        <w:tc>
          <w:tcPr>
            <w:tcW w:w="2478" w:type="pct"/>
            <w:noWrap w:val="0"/>
            <w:vAlign w:val="center"/>
          </w:tcPr>
          <w:p w14:paraId="1894CDB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不应检出</w:t>
            </w:r>
          </w:p>
        </w:tc>
        <w:tc>
          <w:tcPr>
            <w:tcW w:w="870" w:type="pct"/>
            <w:noWrap w:val="0"/>
            <w:vAlign w:val="center"/>
          </w:tcPr>
          <w:p w14:paraId="1B2BACE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MPN/100m</w:t>
            </w:r>
            <w:r>
              <w:rPr>
                <w:rFonts w:hint="default" w:ascii="Times New Roman" w:hAnsi="Times New Roman" w:eastAsia="宋体" w:cs="Times New Roman"/>
                <w:color w:val="auto"/>
                <w:sz w:val="24"/>
                <w:szCs w:val="24"/>
                <w:highlight w:val="none"/>
                <w:lang w:val="en-US" w:eastAsia="zh-CN"/>
              </w:rPr>
              <w:t>L</w:t>
            </w:r>
          </w:p>
        </w:tc>
      </w:tr>
      <w:tr w14:paraId="2C4D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71D2D4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1259" w:type="pct"/>
            <w:vAlign w:val="center"/>
          </w:tcPr>
          <w:p w14:paraId="51CCA11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菌落总数</w:t>
            </w:r>
          </w:p>
        </w:tc>
        <w:tc>
          <w:tcPr>
            <w:tcW w:w="2478" w:type="pct"/>
            <w:vAlign w:val="center"/>
          </w:tcPr>
          <w:p w14:paraId="013A828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w:t>
            </w:r>
          </w:p>
        </w:tc>
        <w:tc>
          <w:tcPr>
            <w:tcW w:w="0" w:type="auto"/>
            <w:vAlign w:val="center"/>
          </w:tcPr>
          <w:p w14:paraId="074A1E6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CFU/mL</w:t>
            </w:r>
          </w:p>
        </w:tc>
      </w:tr>
      <w:tr w14:paraId="24F7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058AD2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1259" w:type="pct"/>
            <w:vAlign w:val="center"/>
          </w:tcPr>
          <w:p w14:paraId="3CF398F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砷</w:t>
            </w:r>
          </w:p>
        </w:tc>
        <w:tc>
          <w:tcPr>
            <w:tcW w:w="2478" w:type="pct"/>
            <w:vAlign w:val="center"/>
          </w:tcPr>
          <w:p w14:paraId="77F5F97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0" w:type="auto"/>
            <w:vAlign w:val="center"/>
          </w:tcPr>
          <w:p w14:paraId="41D8545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eastAsia="zh-CN"/>
              </w:rPr>
              <w:t>g/L</w:t>
            </w:r>
          </w:p>
        </w:tc>
      </w:tr>
      <w:tr w14:paraId="62FB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659376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1259" w:type="pct"/>
            <w:vAlign w:val="center"/>
          </w:tcPr>
          <w:p w14:paraId="639CBF1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镉</w:t>
            </w:r>
          </w:p>
        </w:tc>
        <w:tc>
          <w:tcPr>
            <w:tcW w:w="2478" w:type="pct"/>
            <w:vAlign w:val="center"/>
          </w:tcPr>
          <w:p w14:paraId="3BCC13B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0.005</w:t>
            </w:r>
          </w:p>
        </w:tc>
        <w:tc>
          <w:tcPr>
            <w:tcW w:w="0" w:type="auto"/>
            <w:vAlign w:val="center"/>
          </w:tcPr>
          <w:p w14:paraId="48BEB89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g/L</w:t>
            </w:r>
          </w:p>
        </w:tc>
      </w:tr>
      <w:tr w14:paraId="77E7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E0226F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p>
        </w:tc>
        <w:tc>
          <w:tcPr>
            <w:tcW w:w="1259" w:type="pct"/>
            <w:vAlign w:val="center"/>
          </w:tcPr>
          <w:p w14:paraId="718A625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铬（六价）</w:t>
            </w:r>
          </w:p>
        </w:tc>
        <w:tc>
          <w:tcPr>
            <w:tcW w:w="2478" w:type="pct"/>
            <w:vAlign w:val="center"/>
          </w:tcPr>
          <w:p w14:paraId="035CEF7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w:t>
            </w:r>
          </w:p>
        </w:tc>
        <w:tc>
          <w:tcPr>
            <w:tcW w:w="0" w:type="auto"/>
            <w:vAlign w:val="center"/>
          </w:tcPr>
          <w:p w14:paraId="47333CF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33E4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BB6E9C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1259" w:type="pct"/>
            <w:vAlign w:val="center"/>
          </w:tcPr>
          <w:p w14:paraId="5993A67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铅</w:t>
            </w:r>
          </w:p>
        </w:tc>
        <w:tc>
          <w:tcPr>
            <w:tcW w:w="2478" w:type="pct"/>
            <w:vAlign w:val="center"/>
          </w:tcPr>
          <w:p w14:paraId="6DA6B23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0" w:type="auto"/>
            <w:vAlign w:val="center"/>
          </w:tcPr>
          <w:p w14:paraId="4A26190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g/L</w:t>
            </w:r>
          </w:p>
        </w:tc>
      </w:tr>
      <w:tr w14:paraId="4CE6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DD3C6E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1259" w:type="pct"/>
            <w:vAlign w:val="center"/>
          </w:tcPr>
          <w:p w14:paraId="2CE9877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汞</w:t>
            </w:r>
          </w:p>
        </w:tc>
        <w:tc>
          <w:tcPr>
            <w:tcW w:w="2478" w:type="pct"/>
            <w:vAlign w:val="center"/>
          </w:tcPr>
          <w:p w14:paraId="139108A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0.001</w:t>
            </w:r>
          </w:p>
        </w:tc>
        <w:tc>
          <w:tcPr>
            <w:tcW w:w="0" w:type="auto"/>
            <w:vAlign w:val="center"/>
          </w:tcPr>
          <w:p w14:paraId="7851B31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278B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9BE641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w:t>
            </w:r>
          </w:p>
        </w:tc>
        <w:tc>
          <w:tcPr>
            <w:tcW w:w="1259" w:type="pct"/>
            <w:vAlign w:val="center"/>
          </w:tcPr>
          <w:p w14:paraId="199688D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氰化物</w:t>
            </w:r>
          </w:p>
        </w:tc>
        <w:tc>
          <w:tcPr>
            <w:tcW w:w="2478" w:type="pct"/>
            <w:vAlign w:val="center"/>
          </w:tcPr>
          <w:p w14:paraId="7B84DDC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w:t>
            </w:r>
          </w:p>
        </w:tc>
        <w:tc>
          <w:tcPr>
            <w:tcW w:w="0" w:type="auto"/>
            <w:vAlign w:val="center"/>
          </w:tcPr>
          <w:p w14:paraId="40695EF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7819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B12CD4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1259" w:type="pct"/>
            <w:vAlign w:val="center"/>
          </w:tcPr>
          <w:p w14:paraId="261E937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氟化物</w:t>
            </w:r>
          </w:p>
        </w:tc>
        <w:tc>
          <w:tcPr>
            <w:tcW w:w="2478" w:type="pct"/>
            <w:vAlign w:val="center"/>
          </w:tcPr>
          <w:p w14:paraId="2EA0B26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0" w:type="auto"/>
            <w:vAlign w:val="center"/>
          </w:tcPr>
          <w:p w14:paraId="7190B42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57AC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82F9AC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11</w:t>
            </w:r>
          </w:p>
        </w:tc>
        <w:tc>
          <w:tcPr>
            <w:tcW w:w="1259" w:type="pct"/>
            <w:vAlign w:val="center"/>
          </w:tcPr>
          <w:p w14:paraId="308785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硝酸盐</w:t>
            </w:r>
            <w:r>
              <w:rPr>
                <w:rFonts w:hint="default" w:ascii="Times New Roman" w:hAnsi="Times New Roman" w:eastAsia="宋体" w:cs="Times New Roman"/>
                <w:color w:val="auto"/>
                <w:sz w:val="24"/>
                <w:szCs w:val="24"/>
                <w:highlight w:val="none"/>
                <w:lang w:eastAsia="zh-CN"/>
              </w:rPr>
              <w:t>（以</w:t>
            </w:r>
            <w:r>
              <w:rPr>
                <w:rFonts w:hint="default" w:ascii="Times New Roman" w:hAnsi="Times New Roman" w:eastAsia="宋体" w:cs="Times New Roman"/>
                <w:color w:val="auto"/>
                <w:sz w:val="24"/>
                <w:szCs w:val="24"/>
                <w:highlight w:val="none"/>
                <w:lang w:val="en-US" w:eastAsia="zh-CN"/>
              </w:rPr>
              <w:t>N计</w:t>
            </w:r>
            <w:r>
              <w:rPr>
                <w:rFonts w:hint="default" w:ascii="Times New Roman" w:hAnsi="Times New Roman" w:eastAsia="宋体" w:cs="Times New Roman"/>
                <w:color w:val="auto"/>
                <w:sz w:val="24"/>
                <w:szCs w:val="24"/>
                <w:highlight w:val="none"/>
                <w:lang w:eastAsia="zh-CN"/>
              </w:rPr>
              <w:t>）</w:t>
            </w:r>
          </w:p>
        </w:tc>
        <w:tc>
          <w:tcPr>
            <w:tcW w:w="2478" w:type="pct"/>
            <w:vAlign w:val="center"/>
          </w:tcPr>
          <w:p w14:paraId="489F5B9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0" w:type="auto"/>
            <w:vAlign w:val="center"/>
          </w:tcPr>
          <w:p w14:paraId="212041C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6A30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9F8D17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w:t>
            </w:r>
          </w:p>
        </w:tc>
        <w:tc>
          <w:tcPr>
            <w:tcW w:w="1259" w:type="pct"/>
            <w:vAlign w:val="center"/>
          </w:tcPr>
          <w:p w14:paraId="2CDB0DE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三氯甲烷</w:t>
            </w:r>
          </w:p>
        </w:tc>
        <w:tc>
          <w:tcPr>
            <w:tcW w:w="2478" w:type="pct"/>
            <w:vAlign w:val="center"/>
          </w:tcPr>
          <w:p w14:paraId="09D61D5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0.06</w:t>
            </w:r>
          </w:p>
        </w:tc>
        <w:tc>
          <w:tcPr>
            <w:tcW w:w="870" w:type="pct"/>
            <w:vAlign w:val="center"/>
          </w:tcPr>
          <w:p w14:paraId="70337B8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14E9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5D46B9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w:t>
            </w:r>
          </w:p>
        </w:tc>
        <w:tc>
          <w:tcPr>
            <w:tcW w:w="1259" w:type="pct"/>
            <w:vAlign w:val="center"/>
          </w:tcPr>
          <w:p w14:paraId="47C5180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一氯二溴甲烷</w:t>
            </w:r>
          </w:p>
        </w:tc>
        <w:tc>
          <w:tcPr>
            <w:tcW w:w="2478" w:type="pct"/>
            <w:vAlign w:val="center"/>
          </w:tcPr>
          <w:p w14:paraId="7F50F2C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870" w:type="pct"/>
            <w:vAlign w:val="center"/>
          </w:tcPr>
          <w:p w14:paraId="447DD27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2824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620A45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14</w:t>
            </w:r>
          </w:p>
        </w:tc>
        <w:tc>
          <w:tcPr>
            <w:tcW w:w="1259" w:type="pct"/>
            <w:vAlign w:val="center"/>
          </w:tcPr>
          <w:p w14:paraId="5322DE0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二氯一溴甲烷</w:t>
            </w:r>
          </w:p>
        </w:tc>
        <w:tc>
          <w:tcPr>
            <w:tcW w:w="2478" w:type="pct"/>
            <w:vAlign w:val="center"/>
          </w:tcPr>
          <w:p w14:paraId="04C9556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0.06</w:t>
            </w:r>
          </w:p>
        </w:tc>
        <w:tc>
          <w:tcPr>
            <w:tcW w:w="870" w:type="pct"/>
            <w:vAlign w:val="center"/>
          </w:tcPr>
          <w:p w14:paraId="67587E3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7705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130F3F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w:t>
            </w:r>
          </w:p>
        </w:tc>
        <w:tc>
          <w:tcPr>
            <w:tcW w:w="1259" w:type="pct"/>
            <w:vAlign w:val="center"/>
          </w:tcPr>
          <w:p w14:paraId="7F44D05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三溴甲烷</w:t>
            </w:r>
          </w:p>
        </w:tc>
        <w:tc>
          <w:tcPr>
            <w:tcW w:w="2478" w:type="pct"/>
            <w:vAlign w:val="center"/>
          </w:tcPr>
          <w:p w14:paraId="36C0772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870" w:type="pct"/>
            <w:vAlign w:val="center"/>
          </w:tcPr>
          <w:p w14:paraId="4ACFCF7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2FCC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0C1185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16</w:t>
            </w:r>
          </w:p>
        </w:tc>
        <w:tc>
          <w:tcPr>
            <w:tcW w:w="1259" w:type="pct"/>
            <w:vAlign w:val="center"/>
          </w:tcPr>
          <w:p w14:paraId="29D2913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三卤甲烷（</w:t>
            </w:r>
            <w:r>
              <w:rPr>
                <w:rFonts w:hint="default" w:ascii="Times New Roman" w:hAnsi="Times New Roman" w:eastAsia="宋体" w:cs="Times New Roman"/>
                <w:color w:val="auto"/>
                <w:sz w:val="24"/>
                <w:szCs w:val="24"/>
                <w:highlight w:val="none"/>
              </w:rPr>
              <w:t>三氯甲烷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一氯二溴甲烷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二氯一溴甲烷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三溴甲烷</w:t>
            </w:r>
            <w:r>
              <w:rPr>
                <w:rFonts w:hint="eastAsia" w:ascii="Times New Roman" w:hAnsi="Times New Roman" w:eastAsia="宋体" w:cs="Times New Roman"/>
                <w:color w:val="auto"/>
                <w:sz w:val="24"/>
                <w:szCs w:val="24"/>
                <w:highlight w:val="none"/>
                <w:lang w:val="en-US" w:eastAsia="zh-CN"/>
              </w:rPr>
              <w:t>的总和）</w:t>
            </w:r>
          </w:p>
        </w:tc>
        <w:tc>
          <w:tcPr>
            <w:tcW w:w="2478" w:type="pct"/>
            <w:vAlign w:val="center"/>
          </w:tcPr>
          <w:p w14:paraId="62E9D34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该类化合物中各种化合物的实测浓度与其各自限值的比值之和不超过1</w:t>
            </w:r>
          </w:p>
        </w:tc>
        <w:tc>
          <w:tcPr>
            <w:tcW w:w="0" w:type="auto"/>
            <w:vAlign w:val="center"/>
          </w:tcPr>
          <w:p w14:paraId="2E06B18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33FE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FA54FB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17</w:t>
            </w:r>
          </w:p>
        </w:tc>
        <w:tc>
          <w:tcPr>
            <w:tcW w:w="1259" w:type="pct"/>
            <w:vAlign w:val="center"/>
          </w:tcPr>
          <w:p w14:paraId="3561E93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二氯乙酸</w:t>
            </w:r>
          </w:p>
        </w:tc>
        <w:tc>
          <w:tcPr>
            <w:tcW w:w="2478" w:type="pct"/>
            <w:vAlign w:val="center"/>
          </w:tcPr>
          <w:p w14:paraId="457B8B3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0.05</w:t>
            </w:r>
          </w:p>
        </w:tc>
        <w:tc>
          <w:tcPr>
            <w:tcW w:w="870" w:type="pct"/>
            <w:vAlign w:val="center"/>
          </w:tcPr>
          <w:p w14:paraId="23815FA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028D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81C87F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18</w:t>
            </w:r>
          </w:p>
        </w:tc>
        <w:tc>
          <w:tcPr>
            <w:tcW w:w="1259" w:type="pct"/>
            <w:vAlign w:val="center"/>
          </w:tcPr>
          <w:p w14:paraId="04DF14E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三氯乙酸</w:t>
            </w:r>
          </w:p>
        </w:tc>
        <w:tc>
          <w:tcPr>
            <w:tcW w:w="2478" w:type="pct"/>
            <w:vAlign w:val="center"/>
          </w:tcPr>
          <w:p w14:paraId="472BC01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870" w:type="pct"/>
            <w:vAlign w:val="center"/>
          </w:tcPr>
          <w:p w14:paraId="2D48875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00BC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5F522C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19</w:t>
            </w:r>
          </w:p>
        </w:tc>
        <w:tc>
          <w:tcPr>
            <w:tcW w:w="1259" w:type="pct"/>
            <w:vAlign w:val="center"/>
          </w:tcPr>
          <w:p w14:paraId="4DE5299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溴酸盐</w:t>
            </w:r>
          </w:p>
        </w:tc>
        <w:tc>
          <w:tcPr>
            <w:tcW w:w="2478" w:type="pct"/>
            <w:vAlign w:val="center"/>
          </w:tcPr>
          <w:p w14:paraId="3883FC0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0.01</w:t>
            </w:r>
          </w:p>
        </w:tc>
        <w:tc>
          <w:tcPr>
            <w:tcW w:w="870" w:type="pct"/>
            <w:vAlign w:val="center"/>
          </w:tcPr>
          <w:p w14:paraId="5197855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48E9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F7FADA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w:t>
            </w:r>
          </w:p>
        </w:tc>
        <w:tc>
          <w:tcPr>
            <w:tcW w:w="1259" w:type="pct"/>
            <w:vAlign w:val="center"/>
          </w:tcPr>
          <w:p w14:paraId="1586D51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亚氯酸盐</w:t>
            </w:r>
          </w:p>
        </w:tc>
        <w:tc>
          <w:tcPr>
            <w:tcW w:w="2478" w:type="pct"/>
            <w:vAlign w:val="center"/>
          </w:tcPr>
          <w:p w14:paraId="54B48E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0.7</w:t>
            </w:r>
          </w:p>
        </w:tc>
        <w:tc>
          <w:tcPr>
            <w:tcW w:w="0" w:type="auto"/>
            <w:vAlign w:val="center"/>
          </w:tcPr>
          <w:p w14:paraId="689AE65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5D57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5523B1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p>
        </w:tc>
        <w:tc>
          <w:tcPr>
            <w:tcW w:w="1259" w:type="pct"/>
            <w:vAlign w:val="center"/>
          </w:tcPr>
          <w:p w14:paraId="3F61C67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氯酸盐</w:t>
            </w:r>
          </w:p>
        </w:tc>
        <w:tc>
          <w:tcPr>
            <w:tcW w:w="2478" w:type="pct"/>
            <w:vAlign w:val="center"/>
          </w:tcPr>
          <w:p w14:paraId="5099828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0.7</w:t>
            </w:r>
          </w:p>
        </w:tc>
        <w:tc>
          <w:tcPr>
            <w:tcW w:w="0" w:type="auto"/>
            <w:vAlign w:val="center"/>
          </w:tcPr>
          <w:p w14:paraId="02B0F86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4C9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3181F6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p>
        </w:tc>
        <w:tc>
          <w:tcPr>
            <w:tcW w:w="1259" w:type="pct"/>
            <w:vAlign w:val="center"/>
          </w:tcPr>
          <w:p w14:paraId="1B7605D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色度</w:t>
            </w:r>
          </w:p>
        </w:tc>
        <w:tc>
          <w:tcPr>
            <w:tcW w:w="2478" w:type="pct"/>
            <w:vAlign w:val="center"/>
          </w:tcPr>
          <w:p w14:paraId="2514043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w:t>
            </w:r>
          </w:p>
        </w:tc>
        <w:tc>
          <w:tcPr>
            <w:tcW w:w="0" w:type="auto"/>
            <w:vAlign w:val="center"/>
          </w:tcPr>
          <w:p w14:paraId="1F63DE6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度</w:t>
            </w:r>
          </w:p>
        </w:tc>
      </w:tr>
      <w:tr w14:paraId="20F2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E8DE9E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p>
        </w:tc>
        <w:tc>
          <w:tcPr>
            <w:tcW w:w="1259" w:type="pct"/>
            <w:vAlign w:val="center"/>
          </w:tcPr>
          <w:p w14:paraId="14673E8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浑浊度</w:t>
            </w:r>
          </w:p>
        </w:tc>
        <w:tc>
          <w:tcPr>
            <w:tcW w:w="2478" w:type="pct"/>
            <w:vAlign w:val="center"/>
          </w:tcPr>
          <w:p w14:paraId="1CF7E4E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0" w:type="auto"/>
            <w:vAlign w:val="center"/>
          </w:tcPr>
          <w:p w14:paraId="324963F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NTU</w:t>
            </w:r>
          </w:p>
        </w:tc>
      </w:tr>
      <w:tr w14:paraId="1FC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ECD4E3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w:t>
            </w:r>
          </w:p>
        </w:tc>
        <w:tc>
          <w:tcPr>
            <w:tcW w:w="1259" w:type="pct"/>
            <w:vAlign w:val="center"/>
          </w:tcPr>
          <w:p w14:paraId="2FD51BD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臭和味</w:t>
            </w:r>
          </w:p>
        </w:tc>
        <w:tc>
          <w:tcPr>
            <w:tcW w:w="2478" w:type="pct"/>
            <w:vAlign w:val="center"/>
          </w:tcPr>
          <w:p w14:paraId="353C11E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无异臭、异味</w:t>
            </w:r>
          </w:p>
        </w:tc>
        <w:tc>
          <w:tcPr>
            <w:tcW w:w="0" w:type="auto"/>
            <w:vAlign w:val="center"/>
          </w:tcPr>
          <w:p w14:paraId="6197F37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r>
      <w:tr w14:paraId="45FD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A70539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w:t>
            </w:r>
          </w:p>
        </w:tc>
        <w:tc>
          <w:tcPr>
            <w:tcW w:w="1259" w:type="pct"/>
            <w:vAlign w:val="center"/>
          </w:tcPr>
          <w:p w14:paraId="64E7354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肉眼可见物</w:t>
            </w:r>
          </w:p>
        </w:tc>
        <w:tc>
          <w:tcPr>
            <w:tcW w:w="2478" w:type="pct"/>
            <w:vAlign w:val="center"/>
          </w:tcPr>
          <w:p w14:paraId="2B0D1C5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w:t>
            </w:r>
          </w:p>
        </w:tc>
        <w:tc>
          <w:tcPr>
            <w:tcW w:w="0" w:type="auto"/>
            <w:vAlign w:val="center"/>
          </w:tcPr>
          <w:p w14:paraId="3E443D3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p>
        </w:tc>
      </w:tr>
      <w:tr w14:paraId="3996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02D586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26</w:t>
            </w:r>
          </w:p>
        </w:tc>
        <w:tc>
          <w:tcPr>
            <w:tcW w:w="1259" w:type="pct"/>
            <w:vAlign w:val="center"/>
          </w:tcPr>
          <w:p w14:paraId="36D5C08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pH</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pH</w:t>
            </w:r>
            <w:r>
              <w:rPr>
                <w:rFonts w:hint="eastAsia" w:ascii="Times New Roman" w:hAnsi="Times New Roman" w:eastAsia="宋体" w:cs="Times New Roman"/>
                <w:color w:val="auto"/>
                <w:sz w:val="24"/>
                <w:szCs w:val="24"/>
                <w:highlight w:val="none"/>
                <w:lang w:val="en-US" w:eastAsia="zh-CN"/>
              </w:rPr>
              <w:t>值）</w:t>
            </w:r>
          </w:p>
        </w:tc>
        <w:tc>
          <w:tcPr>
            <w:tcW w:w="2478" w:type="pct"/>
            <w:vAlign w:val="center"/>
          </w:tcPr>
          <w:p w14:paraId="4D9C844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不小于6.5且不大于8.5</w:t>
            </w:r>
          </w:p>
        </w:tc>
        <w:tc>
          <w:tcPr>
            <w:tcW w:w="0" w:type="auto"/>
            <w:vAlign w:val="center"/>
          </w:tcPr>
          <w:p w14:paraId="42AF4DB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无量纲</w:t>
            </w:r>
          </w:p>
        </w:tc>
      </w:tr>
      <w:tr w14:paraId="1E09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7359BC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27</w:t>
            </w:r>
          </w:p>
        </w:tc>
        <w:tc>
          <w:tcPr>
            <w:tcW w:w="1259" w:type="pct"/>
            <w:vAlign w:val="center"/>
          </w:tcPr>
          <w:p w14:paraId="2D0948F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铝</w:t>
            </w:r>
          </w:p>
        </w:tc>
        <w:tc>
          <w:tcPr>
            <w:tcW w:w="2478" w:type="pct"/>
            <w:vAlign w:val="center"/>
          </w:tcPr>
          <w:p w14:paraId="6F7E8C1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0.2</w:t>
            </w:r>
          </w:p>
        </w:tc>
        <w:tc>
          <w:tcPr>
            <w:tcW w:w="0" w:type="auto"/>
            <w:vAlign w:val="center"/>
          </w:tcPr>
          <w:p w14:paraId="18E2782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55BB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973FA9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28</w:t>
            </w:r>
          </w:p>
        </w:tc>
        <w:tc>
          <w:tcPr>
            <w:tcW w:w="1259" w:type="pct"/>
            <w:vAlign w:val="center"/>
          </w:tcPr>
          <w:p w14:paraId="772898B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铁</w:t>
            </w:r>
          </w:p>
        </w:tc>
        <w:tc>
          <w:tcPr>
            <w:tcW w:w="2478" w:type="pct"/>
            <w:vAlign w:val="center"/>
          </w:tcPr>
          <w:p w14:paraId="2150809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0.3</w:t>
            </w:r>
          </w:p>
        </w:tc>
        <w:tc>
          <w:tcPr>
            <w:tcW w:w="0" w:type="auto"/>
            <w:vAlign w:val="center"/>
          </w:tcPr>
          <w:p w14:paraId="5DB2FE1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3F6D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699E49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29</w:t>
            </w:r>
          </w:p>
        </w:tc>
        <w:tc>
          <w:tcPr>
            <w:tcW w:w="1259" w:type="pct"/>
            <w:vAlign w:val="center"/>
          </w:tcPr>
          <w:p w14:paraId="18DBBA5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锰</w:t>
            </w:r>
          </w:p>
        </w:tc>
        <w:tc>
          <w:tcPr>
            <w:tcW w:w="2478" w:type="pct"/>
            <w:vAlign w:val="center"/>
          </w:tcPr>
          <w:p w14:paraId="30A6B26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0.1</w:t>
            </w:r>
          </w:p>
        </w:tc>
        <w:tc>
          <w:tcPr>
            <w:tcW w:w="0" w:type="auto"/>
            <w:vAlign w:val="center"/>
          </w:tcPr>
          <w:p w14:paraId="3BD5CFB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3211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A81C51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30</w:t>
            </w:r>
          </w:p>
        </w:tc>
        <w:tc>
          <w:tcPr>
            <w:tcW w:w="1259" w:type="pct"/>
            <w:vAlign w:val="center"/>
          </w:tcPr>
          <w:p w14:paraId="7580607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铜</w:t>
            </w:r>
          </w:p>
        </w:tc>
        <w:tc>
          <w:tcPr>
            <w:tcW w:w="2478" w:type="pct"/>
            <w:vAlign w:val="center"/>
          </w:tcPr>
          <w:p w14:paraId="3308493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0" w:type="auto"/>
            <w:vAlign w:val="center"/>
          </w:tcPr>
          <w:p w14:paraId="0635762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443A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B8CB5D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31</w:t>
            </w:r>
          </w:p>
        </w:tc>
        <w:tc>
          <w:tcPr>
            <w:tcW w:w="1259" w:type="pct"/>
            <w:vAlign w:val="center"/>
          </w:tcPr>
          <w:p w14:paraId="6064936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锌</w:t>
            </w:r>
          </w:p>
        </w:tc>
        <w:tc>
          <w:tcPr>
            <w:tcW w:w="2478" w:type="pct"/>
            <w:vAlign w:val="center"/>
          </w:tcPr>
          <w:p w14:paraId="0BF9933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0" w:type="auto"/>
            <w:vAlign w:val="center"/>
          </w:tcPr>
          <w:p w14:paraId="663E64D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2F71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CF1F99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32</w:t>
            </w:r>
          </w:p>
        </w:tc>
        <w:tc>
          <w:tcPr>
            <w:tcW w:w="1259" w:type="pct"/>
            <w:vAlign w:val="center"/>
          </w:tcPr>
          <w:p w14:paraId="66CFF4B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氯化物</w:t>
            </w:r>
          </w:p>
        </w:tc>
        <w:tc>
          <w:tcPr>
            <w:tcW w:w="2478" w:type="pct"/>
            <w:vAlign w:val="center"/>
          </w:tcPr>
          <w:p w14:paraId="03BB5A9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250</w:t>
            </w:r>
          </w:p>
        </w:tc>
        <w:tc>
          <w:tcPr>
            <w:tcW w:w="0" w:type="auto"/>
            <w:vAlign w:val="center"/>
          </w:tcPr>
          <w:p w14:paraId="715470E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5E18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C1E14E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33</w:t>
            </w:r>
          </w:p>
        </w:tc>
        <w:tc>
          <w:tcPr>
            <w:tcW w:w="1259" w:type="pct"/>
            <w:vAlign w:val="center"/>
          </w:tcPr>
          <w:p w14:paraId="152ABE4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硫酸盐</w:t>
            </w:r>
          </w:p>
        </w:tc>
        <w:tc>
          <w:tcPr>
            <w:tcW w:w="2478" w:type="pct"/>
            <w:vAlign w:val="center"/>
          </w:tcPr>
          <w:p w14:paraId="37E766C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250</w:t>
            </w:r>
          </w:p>
        </w:tc>
        <w:tc>
          <w:tcPr>
            <w:tcW w:w="0" w:type="auto"/>
            <w:vAlign w:val="center"/>
          </w:tcPr>
          <w:p w14:paraId="44138AC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5B94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E80C3A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34</w:t>
            </w:r>
          </w:p>
        </w:tc>
        <w:tc>
          <w:tcPr>
            <w:tcW w:w="1259" w:type="pct"/>
            <w:vAlign w:val="center"/>
          </w:tcPr>
          <w:p w14:paraId="05D3CE4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溶解性总固体</w:t>
            </w:r>
          </w:p>
        </w:tc>
        <w:tc>
          <w:tcPr>
            <w:tcW w:w="2478" w:type="pct"/>
            <w:vAlign w:val="center"/>
          </w:tcPr>
          <w:p w14:paraId="7CB1751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1000</w:t>
            </w:r>
          </w:p>
        </w:tc>
        <w:tc>
          <w:tcPr>
            <w:tcW w:w="0" w:type="auto"/>
            <w:vAlign w:val="center"/>
          </w:tcPr>
          <w:p w14:paraId="0B44E88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01A8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A0CB87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35</w:t>
            </w:r>
          </w:p>
        </w:tc>
        <w:tc>
          <w:tcPr>
            <w:tcW w:w="1259" w:type="pct"/>
            <w:vAlign w:val="center"/>
          </w:tcPr>
          <w:p w14:paraId="1FECBFB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总硬度</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以CaCO3计</w:t>
            </w:r>
            <w:r>
              <w:rPr>
                <w:rFonts w:hint="eastAsia" w:ascii="Times New Roman" w:hAnsi="Times New Roman" w:eastAsia="宋体" w:cs="Times New Roman"/>
                <w:color w:val="auto"/>
                <w:sz w:val="24"/>
                <w:szCs w:val="24"/>
                <w:highlight w:val="none"/>
                <w:lang w:eastAsia="zh-CN"/>
              </w:rPr>
              <w:t>）</w:t>
            </w:r>
          </w:p>
        </w:tc>
        <w:tc>
          <w:tcPr>
            <w:tcW w:w="2478" w:type="pct"/>
            <w:vAlign w:val="center"/>
          </w:tcPr>
          <w:p w14:paraId="0326F42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450</w:t>
            </w:r>
          </w:p>
        </w:tc>
        <w:tc>
          <w:tcPr>
            <w:tcW w:w="0" w:type="auto"/>
            <w:vAlign w:val="center"/>
          </w:tcPr>
          <w:p w14:paraId="5A44BF0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4101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F3D6E7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36</w:t>
            </w:r>
          </w:p>
        </w:tc>
        <w:tc>
          <w:tcPr>
            <w:tcW w:w="1259" w:type="pct"/>
            <w:vAlign w:val="center"/>
          </w:tcPr>
          <w:p w14:paraId="33AC3D4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高锰酸盐指数（以O2计）</w:t>
            </w:r>
          </w:p>
        </w:tc>
        <w:tc>
          <w:tcPr>
            <w:tcW w:w="2478" w:type="pct"/>
            <w:vAlign w:val="center"/>
          </w:tcPr>
          <w:p w14:paraId="2C87E79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0" w:type="auto"/>
            <w:vAlign w:val="center"/>
          </w:tcPr>
          <w:p w14:paraId="092F797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mg/L</w:t>
            </w:r>
          </w:p>
        </w:tc>
      </w:tr>
      <w:tr w14:paraId="6E53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99B3C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37</w:t>
            </w:r>
          </w:p>
        </w:tc>
        <w:tc>
          <w:tcPr>
            <w:tcW w:w="1259" w:type="pct"/>
            <w:vAlign w:val="center"/>
          </w:tcPr>
          <w:p w14:paraId="196733E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氨（以N计）</w:t>
            </w:r>
          </w:p>
        </w:tc>
        <w:tc>
          <w:tcPr>
            <w:tcW w:w="2478" w:type="pct"/>
            <w:vAlign w:val="center"/>
          </w:tcPr>
          <w:p w14:paraId="01DBD3E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0.5</w:t>
            </w:r>
          </w:p>
        </w:tc>
        <w:tc>
          <w:tcPr>
            <w:tcW w:w="0" w:type="auto"/>
            <w:vAlign w:val="center"/>
          </w:tcPr>
          <w:p w14:paraId="6203F65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51F4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CDC05F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38</w:t>
            </w:r>
          </w:p>
        </w:tc>
        <w:tc>
          <w:tcPr>
            <w:tcW w:w="1259" w:type="pct"/>
            <w:vAlign w:val="center"/>
          </w:tcPr>
          <w:p w14:paraId="5FA26CD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总α放射性</w:t>
            </w:r>
          </w:p>
        </w:tc>
        <w:tc>
          <w:tcPr>
            <w:tcW w:w="2478" w:type="pct"/>
            <w:vAlign w:val="center"/>
          </w:tcPr>
          <w:p w14:paraId="6A69281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0.5（指导值）</w:t>
            </w:r>
          </w:p>
        </w:tc>
        <w:tc>
          <w:tcPr>
            <w:tcW w:w="0" w:type="auto"/>
            <w:vAlign w:val="center"/>
          </w:tcPr>
          <w:p w14:paraId="0FDBFC2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Bq/L</w:t>
            </w:r>
          </w:p>
        </w:tc>
      </w:tr>
      <w:tr w14:paraId="36A6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1ECFCE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39</w:t>
            </w:r>
          </w:p>
        </w:tc>
        <w:tc>
          <w:tcPr>
            <w:tcW w:w="1259" w:type="pct"/>
            <w:vAlign w:val="center"/>
          </w:tcPr>
          <w:p w14:paraId="0A17EAF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总β放射性</w:t>
            </w:r>
          </w:p>
        </w:tc>
        <w:tc>
          <w:tcPr>
            <w:tcW w:w="2478" w:type="pct"/>
            <w:vAlign w:val="center"/>
          </w:tcPr>
          <w:p w14:paraId="265DBC0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0.5（指导值）</w:t>
            </w:r>
          </w:p>
        </w:tc>
        <w:tc>
          <w:tcPr>
            <w:tcW w:w="0" w:type="auto"/>
            <w:vAlign w:val="center"/>
          </w:tcPr>
          <w:p w14:paraId="32B8D1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Bq/L</w:t>
            </w:r>
          </w:p>
        </w:tc>
      </w:tr>
      <w:tr w14:paraId="728C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CFA70C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40</w:t>
            </w:r>
          </w:p>
        </w:tc>
        <w:tc>
          <w:tcPr>
            <w:tcW w:w="1259" w:type="pct"/>
            <w:vAlign w:val="center"/>
          </w:tcPr>
          <w:p w14:paraId="6257F8F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游离氯</w:t>
            </w:r>
          </w:p>
        </w:tc>
        <w:tc>
          <w:tcPr>
            <w:tcW w:w="2478" w:type="pct"/>
            <w:vAlign w:val="center"/>
          </w:tcPr>
          <w:p w14:paraId="0895437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出厂水和末梢水限值≤2，出厂水余量≥0.3，末梢水余量≥0.05（与水接触时间≥30min）</w:t>
            </w:r>
          </w:p>
        </w:tc>
        <w:tc>
          <w:tcPr>
            <w:tcW w:w="0" w:type="auto"/>
            <w:vAlign w:val="center"/>
          </w:tcPr>
          <w:p w14:paraId="6C39896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0AEC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9E6AF7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41</w:t>
            </w:r>
          </w:p>
        </w:tc>
        <w:tc>
          <w:tcPr>
            <w:tcW w:w="1259" w:type="pct"/>
            <w:vAlign w:val="center"/>
          </w:tcPr>
          <w:p w14:paraId="2F49177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总氯</w:t>
            </w:r>
          </w:p>
        </w:tc>
        <w:tc>
          <w:tcPr>
            <w:tcW w:w="2478" w:type="pct"/>
            <w:vAlign w:val="center"/>
          </w:tcPr>
          <w:p w14:paraId="5AB1DA9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出厂水和末梢水限值≤3，出厂水余量≥0.5，末梢水余量≥0.05（与水接触时间≥120min）</w:t>
            </w:r>
          </w:p>
        </w:tc>
        <w:tc>
          <w:tcPr>
            <w:tcW w:w="0" w:type="auto"/>
            <w:vAlign w:val="center"/>
          </w:tcPr>
          <w:p w14:paraId="7B6D5D9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1B8C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E14678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42</w:t>
            </w:r>
          </w:p>
        </w:tc>
        <w:tc>
          <w:tcPr>
            <w:tcW w:w="1259" w:type="pct"/>
            <w:vAlign w:val="center"/>
          </w:tcPr>
          <w:p w14:paraId="3EFDEF5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臭氧</w:t>
            </w:r>
          </w:p>
        </w:tc>
        <w:tc>
          <w:tcPr>
            <w:tcW w:w="2478" w:type="pct"/>
            <w:vAlign w:val="center"/>
          </w:tcPr>
          <w:p w14:paraId="1CE965E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出厂水和末梢水限值≤0.3，末梢水余量≥0.02如采用其他协同消毒方式，消毒剂限值及余量应满足相应要求（与水接触时间≥12min）</w:t>
            </w:r>
          </w:p>
        </w:tc>
        <w:tc>
          <w:tcPr>
            <w:tcW w:w="0" w:type="auto"/>
            <w:vAlign w:val="center"/>
          </w:tcPr>
          <w:p w14:paraId="511729F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mg/L</w:t>
            </w:r>
          </w:p>
        </w:tc>
      </w:tr>
      <w:tr w14:paraId="1B11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87349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43</w:t>
            </w:r>
          </w:p>
        </w:tc>
        <w:tc>
          <w:tcPr>
            <w:tcW w:w="1259" w:type="pct"/>
            <w:vAlign w:val="center"/>
          </w:tcPr>
          <w:p w14:paraId="011A718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二氧化氯</w:t>
            </w:r>
          </w:p>
        </w:tc>
        <w:tc>
          <w:tcPr>
            <w:tcW w:w="2478" w:type="pct"/>
            <w:vAlign w:val="center"/>
          </w:tcPr>
          <w:p w14:paraId="18FC00A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出厂水和末梢水限值≤0.8，出厂水余量≥0.1，末梢水余量≥0.02（与水接触时间≥30min）</w:t>
            </w:r>
          </w:p>
        </w:tc>
        <w:tc>
          <w:tcPr>
            <w:tcW w:w="0" w:type="auto"/>
            <w:vAlign w:val="center"/>
          </w:tcPr>
          <w:p w14:paraId="1839B22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7D33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1F58DA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w:t>
            </w:r>
          </w:p>
        </w:tc>
        <w:tc>
          <w:tcPr>
            <w:tcW w:w="1259" w:type="pct"/>
            <w:vAlign w:val="center"/>
          </w:tcPr>
          <w:p w14:paraId="00D6D7C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锑</w:t>
            </w:r>
          </w:p>
        </w:tc>
        <w:tc>
          <w:tcPr>
            <w:tcW w:w="2478" w:type="pct"/>
            <w:vAlign w:val="center"/>
          </w:tcPr>
          <w:p w14:paraId="522A183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0.005</w:t>
            </w:r>
          </w:p>
        </w:tc>
        <w:tc>
          <w:tcPr>
            <w:tcW w:w="870" w:type="pct"/>
            <w:vAlign w:val="center"/>
          </w:tcPr>
          <w:p w14:paraId="2CC1B3C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262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9EC179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45</w:t>
            </w:r>
          </w:p>
        </w:tc>
        <w:tc>
          <w:tcPr>
            <w:tcW w:w="1259" w:type="pct"/>
            <w:vAlign w:val="center"/>
          </w:tcPr>
          <w:p w14:paraId="4319E63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钡</w:t>
            </w:r>
          </w:p>
        </w:tc>
        <w:tc>
          <w:tcPr>
            <w:tcW w:w="2478" w:type="pct"/>
            <w:vAlign w:val="center"/>
          </w:tcPr>
          <w:p w14:paraId="46A00F8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0.7</w:t>
            </w:r>
          </w:p>
        </w:tc>
        <w:tc>
          <w:tcPr>
            <w:tcW w:w="870" w:type="pct"/>
            <w:vAlign w:val="center"/>
          </w:tcPr>
          <w:p w14:paraId="753FE81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mg/L</w:t>
            </w:r>
          </w:p>
        </w:tc>
      </w:tr>
      <w:tr w14:paraId="291A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38A43C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46</w:t>
            </w:r>
          </w:p>
        </w:tc>
        <w:tc>
          <w:tcPr>
            <w:tcW w:w="1259" w:type="pct"/>
            <w:vAlign w:val="center"/>
          </w:tcPr>
          <w:p w14:paraId="46F199D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铍</w:t>
            </w:r>
          </w:p>
        </w:tc>
        <w:tc>
          <w:tcPr>
            <w:tcW w:w="2478" w:type="pct"/>
            <w:vAlign w:val="center"/>
          </w:tcPr>
          <w:p w14:paraId="160975A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0.002</w:t>
            </w:r>
          </w:p>
        </w:tc>
        <w:tc>
          <w:tcPr>
            <w:tcW w:w="870" w:type="pct"/>
            <w:vAlign w:val="center"/>
          </w:tcPr>
          <w:p w14:paraId="65B1DCC7">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43BC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7928EB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47</w:t>
            </w:r>
          </w:p>
        </w:tc>
        <w:tc>
          <w:tcPr>
            <w:tcW w:w="1259" w:type="pct"/>
            <w:vAlign w:val="center"/>
          </w:tcPr>
          <w:p w14:paraId="590AC90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硼</w:t>
            </w:r>
          </w:p>
        </w:tc>
        <w:tc>
          <w:tcPr>
            <w:tcW w:w="2478" w:type="pct"/>
            <w:vAlign w:val="center"/>
          </w:tcPr>
          <w:p w14:paraId="150B4B2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1.0</w:t>
            </w:r>
          </w:p>
        </w:tc>
        <w:tc>
          <w:tcPr>
            <w:tcW w:w="870" w:type="pct"/>
            <w:vAlign w:val="center"/>
          </w:tcPr>
          <w:p w14:paraId="6A95DAC2">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5A87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BAF342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48</w:t>
            </w:r>
          </w:p>
        </w:tc>
        <w:tc>
          <w:tcPr>
            <w:tcW w:w="1259" w:type="pct"/>
            <w:vAlign w:val="center"/>
          </w:tcPr>
          <w:p w14:paraId="561E8DA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钼</w:t>
            </w:r>
          </w:p>
        </w:tc>
        <w:tc>
          <w:tcPr>
            <w:tcW w:w="2478" w:type="pct"/>
            <w:vAlign w:val="center"/>
          </w:tcPr>
          <w:p w14:paraId="49627DC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0.07</w:t>
            </w:r>
          </w:p>
        </w:tc>
        <w:tc>
          <w:tcPr>
            <w:tcW w:w="870" w:type="pct"/>
            <w:vAlign w:val="center"/>
          </w:tcPr>
          <w:p w14:paraId="56C7F977">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609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9221DB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49</w:t>
            </w:r>
          </w:p>
        </w:tc>
        <w:tc>
          <w:tcPr>
            <w:tcW w:w="1259" w:type="pct"/>
            <w:vAlign w:val="center"/>
          </w:tcPr>
          <w:p w14:paraId="0BFD492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镍</w:t>
            </w:r>
          </w:p>
        </w:tc>
        <w:tc>
          <w:tcPr>
            <w:tcW w:w="2478" w:type="pct"/>
            <w:vAlign w:val="center"/>
          </w:tcPr>
          <w:p w14:paraId="3A1AA28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870" w:type="pct"/>
            <w:vAlign w:val="center"/>
          </w:tcPr>
          <w:p w14:paraId="231E99EE">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773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A0CCED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50</w:t>
            </w:r>
          </w:p>
        </w:tc>
        <w:tc>
          <w:tcPr>
            <w:tcW w:w="1259" w:type="pct"/>
            <w:vAlign w:val="center"/>
          </w:tcPr>
          <w:p w14:paraId="7B7C5DA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银</w:t>
            </w:r>
          </w:p>
        </w:tc>
        <w:tc>
          <w:tcPr>
            <w:tcW w:w="2478" w:type="pct"/>
            <w:vAlign w:val="center"/>
          </w:tcPr>
          <w:p w14:paraId="1C42CDF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0.05</w:t>
            </w:r>
          </w:p>
        </w:tc>
        <w:tc>
          <w:tcPr>
            <w:tcW w:w="870" w:type="pct"/>
            <w:vAlign w:val="center"/>
          </w:tcPr>
          <w:p w14:paraId="44BE7154">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71B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EDE8A3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51</w:t>
            </w:r>
          </w:p>
        </w:tc>
        <w:tc>
          <w:tcPr>
            <w:tcW w:w="1259" w:type="pct"/>
            <w:vAlign w:val="center"/>
          </w:tcPr>
          <w:p w14:paraId="7C3103C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铊</w:t>
            </w:r>
          </w:p>
        </w:tc>
        <w:tc>
          <w:tcPr>
            <w:tcW w:w="2478" w:type="pct"/>
            <w:vAlign w:val="center"/>
          </w:tcPr>
          <w:p w14:paraId="7226A59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0.0001</w:t>
            </w:r>
          </w:p>
        </w:tc>
        <w:tc>
          <w:tcPr>
            <w:tcW w:w="870" w:type="pct"/>
            <w:vAlign w:val="center"/>
          </w:tcPr>
          <w:p w14:paraId="5B67DC84">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A06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728A34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52</w:t>
            </w:r>
          </w:p>
        </w:tc>
        <w:tc>
          <w:tcPr>
            <w:tcW w:w="1259" w:type="pct"/>
            <w:vAlign w:val="center"/>
          </w:tcPr>
          <w:p w14:paraId="4A672AD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硒</w:t>
            </w:r>
          </w:p>
        </w:tc>
        <w:tc>
          <w:tcPr>
            <w:tcW w:w="2478" w:type="pct"/>
            <w:vAlign w:val="center"/>
          </w:tcPr>
          <w:p w14:paraId="53BC9A3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0.01</w:t>
            </w:r>
          </w:p>
        </w:tc>
        <w:tc>
          <w:tcPr>
            <w:tcW w:w="870" w:type="pct"/>
            <w:vAlign w:val="center"/>
          </w:tcPr>
          <w:p w14:paraId="2FAC16C9">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29CE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64F4D8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53</w:t>
            </w:r>
          </w:p>
        </w:tc>
        <w:tc>
          <w:tcPr>
            <w:tcW w:w="1259" w:type="pct"/>
            <w:vAlign w:val="center"/>
          </w:tcPr>
          <w:p w14:paraId="11096A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高氯酸盐</w:t>
            </w:r>
          </w:p>
        </w:tc>
        <w:tc>
          <w:tcPr>
            <w:tcW w:w="2478" w:type="pct"/>
            <w:vAlign w:val="center"/>
          </w:tcPr>
          <w:p w14:paraId="531AA57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0.07</w:t>
            </w:r>
          </w:p>
        </w:tc>
        <w:tc>
          <w:tcPr>
            <w:tcW w:w="870" w:type="pct"/>
            <w:vAlign w:val="center"/>
          </w:tcPr>
          <w:p w14:paraId="31D2911E">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B7F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196AB0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54</w:t>
            </w:r>
          </w:p>
        </w:tc>
        <w:tc>
          <w:tcPr>
            <w:tcW w:w="1259" w:type="pct"/>
            <w:vAlign w:val="center"/>
          </w:tcPr>
          <w:p w14:paraId="185929E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二氯甲烷</w:t>
            </w:r>
          </w:p>
        </w:tc>
        <w:tc>
          <w:tcPr>
            <w:tcW w:w="2478" w:type="pct"/>
            <w:vAlign w:val="center"/>
          </w:tcPr>
          <w:p w14:paraId="5AB548B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870" w:type="pct"/>
            <w:vAlign w:val="center"/>
          </w:tcPr>
          <w:p w14:paraId="4EEE57A0">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0945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B9F6B0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55</w:t>
            </w:r>
          </w:p>
        </w:tc>
        <w:tc>
          <w:tcPr>
            <w:tcW w:w="1259" w:type="pct"/>
            <w:vAlign w:val="center"/>
          </w:tcPr>
          <w:p w14:paraId="3A447EA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1,2-二氯乙烷</w:t>
            </w:r>
          </w:p>
        </w:tc>
        <w:tc>
          <w:tcPr>
            <w:tcW w:w="2478" w:type="pct"/>
            <w:vAlign w:val="center"/>
          </w:tcPr>
          <w:p w14:paraId="2560761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0.03</w:t>
            </w:r>
          </w:p>
        </w:tc>
        <w:tc>
          <w:tcPr>
            <w:tcW w:w="870" w:type="pct"/>
            <w:vAlign w:val="center"/>
          </w:tcPr>
          <w:p w14:paraId="4CF020E2">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15A9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7E2867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56</w:t>
            </w:r>
          </w:p>
        </w:tc>
        <w:tc>
          <w:tcPr>
            <w:tcW w:w="1259" w:type="pct"/>
            <w:vAlign w:val="center"/>
          </w:tcPr>
          <w:p w14:paraId="643B677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四氯化碳</w:t>
            </w:r>
          </w:p>
        </w:tc>
        <w:tc>
          <w:tcPr>
            <w:tcW w:w="2478" w:type="pct"/>
            <w:vAlign w:val="center"/>
          </w:tcPr>
          <w:p w14:paraId="2EC4DAC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0.002</w:t>
            </w:r>
          </w:p>
        </w:tc>
        <w:tc>
          <w:tcPr>
            <w:tcW w:w="870" w:type="pct"/>
            <w:vAlign w:val="center"/>
          </w:tcPr>
          <w:p w14:paraId="4F75028A">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2564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765959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57</w:t>
            </w:r>
          </w:p>
        </w:tc>
        <w:tc>
          <w:tcPr>
            <w:tcW w:w="1259" w:type="pct"/>
            <w:vAlign w:val="center"/>
          </w:tcPr>
          <w:p w14:paraId="0623710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氯乙烯</w:t>
            </w:r>
          </w:p>
        </w:tc>
        <w:tc>
          <w:tcPr>
            <w:tcW w:w="2478" w:type="pct"/>
            <w:vAlign w:val="center"/>
          </w:tcPr>
          <w:p w14:paraId="4A352E8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0.001</w:t>
            </w:r>
          </w:p>
        </w:tc>
        <w:tc>
          <w:tcPr>
            <w:tcW w:w="870" w:type="pct"/>
            <w:vAlign w:val="center"/>
          </w:tcPr>
          <w:p w14:paraId="70189F74">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5436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C4A6E3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58</w:t>
            </w:r>
          </w:p>
        </w:tc>
        <w:tc>
          <w:tcPr>
            <w:tcW w:w="1259" w:type="pct"/>
            <w:vAlign w:val="center"/>
          </w:tcPr>
          <w:p w14:paraId="3BC9C8F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1-二氯乙烯</w:t>
            </w:r>
          </w:p>
        </w:tc>
        <w:tc>
          <w:tcPr>
            <w:tcW w:w="2478" w:type="pct"/>
            <w:vAlign w:val="center"/>
          </w:tcPr>
          <w:p w14:paraId="61AA7FA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0.03</w:t>
            </w:r>
          </w:p>
        </w:tc>
        <w:tc>
          <w:tcPr>
            <w:tcW w:w="870" w:type="pct"/>
            <w:vAlign w:val="center"/>
          </w:tcPr>
          <w:p w14:paraId="082734AC">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2B62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DE523D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59</w:t>
            </w:r>
          </w:p>
        </w:tc>
        <w:tc>
          <w:tcPr>
            <w:tcW w:w="1259" w:type="pct"/>
            <w:vAlign w:val="center"/>
          </w:tcPr>
          <w:p w14:paraId="0A512944">
            <w:pPr>
              <w:adjustRightInd w:val="0"/>
              <w:snapToGrid w:val="0"/>
              <w:spacing w:line="260" w:lineRule="exact"/>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1，2-二氯乙烯</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总量</w:t>
            </w:r>
            <w:r>
              <w:rPr>
                <w:rFonts w:hint="eastAsia" w:ascii="Times New Roman" w:hAnsi="Times New Roman" w:eastAsia="宋体" w:cs="Times New Roman"/>
                <w:color w:val="auto"/>
                <w:sz w:val="24"/>
                <w:szCs w:val="24"/>
                <w:highlight w:val="none"/>
                <w:lang w:eastAsia="zh-CN"/>
              </w:rPr>
              <w:t>）</w:t>
            </w:r>
          </w:p>
        </w:tc>
        <w:tc>
          <w:tcPr>
            <w:tcW w:w="2478" w:type="pct"/>
            <w:vAlign w:val="center"/>
          </w:tcPr>
          <w:p w14:paraId="0DD92FB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0.05</w:t>
            </w:r>
          </w:p>
        </w:tc>
        <w:tc>
          <w:tcPr>
            <w:tcW w:w="870" w:type="pct"/>
            <w:vAlign w:val="center"/>
          </w:tcPr>
          <w:p w14:paraId="01EB0AE3">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2E1A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B867E7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60</w:t>
            </w:r>
          </w:p>
        </w:tc>
        <w:tc>
          <w:tcPr>
            <w:tcW w:w="1259" w:type="pct"/>
            <w:vAlign w:val="center"/>
          </w:tcPr>
          <w:p w14:paraId="78EE391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三氯乙烯</w:t>
            </w:r>
          </w:p>
        </w:tc>
        <w:tc>
          <w:tcPr>
            <w:tcW w:w="2478" w:type="pct"/>
            <w:vAlign w:val="center"/>
          </w:tcPr>
          <w:p w14:paraId="6A6D12F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870" w:type="pct"/>
            <w:vAlign w:val="center"/>
          </w:tcPr>
          <w:p w14:paraId="015C4528">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5E4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2BAE64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61</w:t>
            </w:r>
          </w:p>
        </w:tc>
        <w:tc>
          <w:tcPr>
            <w:tcW w:w="1259" w:type="pct"/>
            <w:vAlign w:val="center"/>
          </w:tcPr>
          <w:p w14:paraId="77675C1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四氯乙烯</w:t>
            </w:r>
          </w:p>
        </w:tc>
        <w:tc>
          <w:tcPr>
            <w:tcW w:w="2478" w:type="pct"/>
            <w:vAlign w:val="center"/>
          </w:tcPr>
          <w:p w14:paraId="06EB1E9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0.04</w:t>
            </w:r>
          </w:p>
        </w:tc>
        <w:tc>
          <w:tcPr>
            <w:tcW w:w="870" w:type="pct"/>
            <w:vAlign w:val="center"/>
          </w:tcPr>
          <w:p w14:paraId="318B638A">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762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89375E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62</w:t>
            </w:r>
          </w:p>
        </w:tc>
        <w:tc>
          <w:tcPr>
            <w:tcW w:w="1259" w:type="pct"/>
            <w:vAlign w:val="center"/>
          </w:tcPr>
          <w:p w14:paraId="46DDCC8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六氯丁二烯</w:t>
            </w:r>
          </w:p>
        </w:tc>
        <w:tc>
          <w:tcPr>
            <w:tcW w:w="2478" w:type="pct"/>
            <w:vAlign w:val="center"/>
          </w:tcPr>
          <w:p w14:paraId="3DC0E80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0.0006</w:t>
            </w:r>
          </w:p>
        </w:tc>
        <w:tc>
          <w:tcPr>
            <w:tcW w:w="870" w:type="pct"/>
            <w:vAlign w:val="center"/>
          </w:tcPr>
          <w:p w14:paraId="7AD2A500">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65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2926D1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63</w:t>
            </w:r>
          </w:p>
        </w:tc>
        <w:tc>
          <w:tcPr>
            <w:tcW w:w="1259" w:type="pct"/>
            <w:vAlign w:val="center"/>
          </w:tcPr>
          <w:p w14:paraId="24E46C4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苯</w:t>
            </w:r>
          </w:p>
        </w:tc>
        <w:tc>
          <w:tcPr>
            <w:tcW w:w="2478" w:type="pct"/>
            <w:vAlign w:val="center"/>
          </w:tcPr>
          <w:p w14:paraId="32020A1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0.01</w:t>
            </w:r>
          </w:p>
        </w:tc>
        <w:tc>
          <w:tcPr>
            <w:tcW w:w="870" w:type="pct"/>
            <w:vAlign w:val="center"/>
          </w:tcPr>
          <w:p w14:paraId="72514B4D">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C61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FFD6A8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64</w:t>
            </w:r>
          </w:p>
        </w:tc>
        <w:tc>
          <w:tcPr>
            <w:tcW w:w="1259" w:type="pct"/>
            <w:vAlign w:val="center"/>
          </w:tcPr>
          <w:p w14:paraId="5C34911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甲苯</w:t>
            </w:r>
          </w:p>
        </w:tc>
        <w:tc>
          <w:tcPr>
            <w:tcW w:w="2478" w:type="pct"/>
            <w:vAlign w:val="center"/>
          </w:tcPr>
          <w:p w14:paraId="2D573E7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0.7</w:t>
            </w:r>
          </w:p>
        </w:tc>
        <w:tc>
          <w:tcPr>
            <w:tcW w:w="870" w:type="pct"/>
            <w:vAlign w:val="center"/>
          </w:tcPr>
          <w:p w14:paraId="0A79F0F0">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5C9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8E22E4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65</w:t>
            </w:r>
          </w:p>
        </w:tc>
        <w:tc>
          <w:tcPr>
            <w:tcW w:w="1259" w:type="pct"/>
            <w:vAlign w:val="center"/>
          </w:tcPr>
          <w:p w14:paraId="1ABA049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二甲苯</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总量</w:t>
            </w:r>
            <w:r>
              <w:rPr>
                <w:rFonts w:hint="eastAsia" w:ascii="Times New Roman" w:hAnsi="Times New Roman" w:eastAsia="宋体" w:cs="Times New Roman"/>
                <w:color w:val="auto"/>
                <w:sz w:val="24"/>
                <w:szCs w:val="24"/>
                <w:highlight w:val="none"/>
                <w:lang w:eastAsia="zh-CN"/>
              </w:rPr>
              <w:t>）</w:t>
            </w:r>
          </w:p>
        </w:tc>
        <w:tc>
          <w:tcPr>
            <w:tcW w:w="2478" w:type="pct"/>
            <w:vAlign w:val="center"/>
          </w:tcPr>
          <w:p w14:paraId="32FAA31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0.5</w:t>
            </w:r>
          </w:p>
        </w:tc>
        <w:tc>
          <w:tcPr>
            <w:tcW w:w="870" w:type="pct"/>
            <w:vAlign w:val="center"/>
          </w:tcPr>
          <w:p w14:paraId="38682A39">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448A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D4F313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66</w:t>
            </w:r>
          </w:p>
        </w:tc>
        <w:tc>
          <w:tcPr>
            <w:tcW w:w="1259" w:type="pct"/>
            <w:vAlign w:val="center"/>
          </w:tcPr>
          <w:p w14:paraId="16E9AB1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苯乙烯</w:t>
            </w:r>
          </w:p>
        </w:tc>
        <w:tc>
          <w:tcPr>
            <w:tcW w:w="2478" w:type="pct"/>
            <w:vAlign w:val="center"/>
          </w:tcPr>
          <w:p w14:paraId="4405334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870" w:type="pct"/>
            <w:vAlign w:val="center"/>
          </w:tcPr>
          <w:p w14:paraId="0756EBC2">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7B1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23BF09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67</w:t>
            </w:r>
          </w:p>
        </w:tc>
        <w:tc>
          <w:tcPr>
            <w:tcW w:w="1259" w:type="pct"/>
            <w:vAlign w:val="center"/>
          </w:tcPr>
          <w:p w14:paraId="11BF6D2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氯苯</w:t>
            </w:r>
          </w:p>
        </w:tc>
        <w:tc>
          <w:tcPr>
            <w:tcW w:w="2478" w:type="pct"/>
            <w:vAlign w:val="center"/>
          </w:tcPr>
          <w:p w14:paraId="1C996FF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0.3</w:t>
            </w:r>
          </w:p>
        </w:tc>
        <w:tc>
          <w:tcPr>
            <w:tcW w:w="870" w:type="pct"/>
            <w:vAlign w:val="center"/>
          </w:tcPr>
          <w:p w14:paraId="27B9267A">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F49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AE67B8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68</w:t>
            </w:r>
          </w:p>
        </w:tc>
        <w:tc>
          <w:tcPr>
            <w:tcW w:w="1259" w:type="pct"/>
            <w:vAlign w:val="center"/>
          </w:tcPr>
          <w:p w14:paraId="324219E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1,4-二氯苯</w:t>
            </w:r>
          </w:p>
        </w:tc>
        <w:tc>
          <w:tcPr>
            <w:tcW w:w="2478" w:type="pct"/>
            <w:vAlign w:val="center"/>
          </w:tcPr>
          <w:p w14:paraId="7ACF097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0.3</w:t>
            </w:r>
          </w:p>
        </w:tc>
        <w:tc>
          <w:tcPr>
            <w:tcW w:w="870" w:type="pct"/>
            <w:vAlign w:val="center"/>
          </w:tcPr>
          <w:p w14:paraId="578F064A">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A19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B94727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69</w:t>
            </w:r>
          </w:p>
        </w:tc>
        <w:tc>
          <w:tcPr>
            <w:tcW w:w="1259" w:type="pct"/>
            <w:vAlign w:val="center"/>
          </w:tcPr>
          <w:p w14:paraId="07ABABF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三氯苯</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总量</w:t>
            </w:r>
            <w:r>
              <w:rPr>
                <w:rFonts w:hint="eastAsia" w:ascii="Times New Roman" w:hAnsi="Times New Roman" w:eastAsia="宋体" w:cs="Times New Roman"/>
                <w:color w:val="auto"/>
                <w:sz w:val="24"/>
                <w:szCs w:val="24"/>
                <w:highlight w:val="none"/>
                <w:lang w:eastAsia="zh-CN"/>
              </w:rPr>
              <w:t>）</w:t>
            </w:r>
          </w:p>
        </w:tc>
        <w:tc>
          <w:tcPr>
            <w:tcW w:w="2478" w:type="pct"/>
            <w:vAlign w:val="center"/>
          </w:tcPr>
          <w:p w14:paraId="379CB23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870" w:type="pct"/>
            <w:vAlign w:val="center"/>
          </w:tcPr>
          <w:p w14:paraId="5E4443F9">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02E8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65346C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70</w:t>
            </w:r>
          </w:p>
        </w:tc>
        <w:tc>
          <w:tcPr>
            <w:tcW w:w="1259" w:type="pct"/>
            <w:vAlign w:val="center"/>
          </w:tcPr>
          <w:p w14:paraId="7D1040A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六氯苯</w:t>
            </w:r>
          </w:p>
        </w:tc>
        <w:tc>
          <w:tcPr>
            <w:tcW w:w="2478" w:type="pct"/>
            <w:vAlign w:val="center"/>
          </w:tcPr>
          <w:p w14:paraId="74B5A85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0.001</w:t>
            </w:r>
          </w:p>
        </w:tc>
        <w:tc>
          <w:tcPr>
            <w:tcW w:w="870" w:type="pct"/>
            <w:vAlign w:val="center"/>
          </w:tcPr>
          <w:p w14:paraId="55D75D46">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B53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A69409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71</w:t>
            </w:r>
          </w:p>
        </w:tc>
        <w:tc>
          <w:tcPr>
            <w:tcW w:w="1259" w:type="pct"/>
            <w:vAlign w:val="center"/>
          </w:tcPr>
          <w:p w14:paraId="2847FA2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七氯</w:t>
            </w:r>
          </w:p>
        </w:tc>
        <w:tc>
          <w:tcPr>
            <w:tcW w:w="2478" w:type="pct"/>
            <w:vAlign w:val="center"/>
          </w:tcPr>
          <w:p w14:paraId="1821B70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0.0004</w:t>
            </w:r>
          </w:p>
        </w:tc>
        <w:tc>
          <w:tcPr>
            <w:tcW w:w="870" w:type="pct"/>
            <w:vAlign w:val="center"/>
          </w:tcPr>
          <w:p w14:paraId="025CC18E">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1C6F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1D6A22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72</w:t>
            </w:r>
          </w:p>
        </w:tc>
        <w:tc>
          <w:tcPr>
            <w:tcW w:w="1259" w:type="pct"/>
            <w:vAlign w:val="center"/>
          </w:tcPr>
          <w:p w14:paraId="5467DAA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马拉硫磷</w:t>
            </w:r>
          </w:p>
        </w:tc>
        <w:tc>
          <w:tcPr>
            <w:tcW w:w="2478" w:type="pct"/>
            <w:vAlign w:val="center"/>
          </w:tcPr>
          <w:p w14:paraId="340C38C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0.25</w:t>
            </w:r>
          </w:p>
        </w:tc>
        <w:tc>
          <w:tcPr>
            <w:tcW w:w="870" w:type="pct"/>
            <w:vAlign w:val="center"/>
          </w:tcPr>
          <w:p w14:paraId="3EF107DB">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49DA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A25008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73</w:t>
            </w:r>
          </w:p>
        </w:tc>
        <w:tc>
          <w:tcPr>
            <w:tcW w:w="1259" w:type="pct"/>
            <w:vAlign w:val="center"/>
          </w:tcPr>
          <w:p w14:paraId="677D53E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乐果</w:t>
            </w:r>
          </w:p>
        </w:tc>
        <w:tc>
          <w:tcPr>
            <w:tcW w:w="2478" w:type="pct"/>
            <w:vAlign w:val="center"/>
          </w:tcPr>
          <w:p w14:paraId="59304B8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0.006</w:t>
            </w:r>
          </w:p>
        </w:tc>
        <w:tc>
          <w:tcPr>
            <w:tcW w:w="870" w:type="pct"/>
            <w:vAlign w:val="center"/>
          </w:tcPr>
          <w:p w14:paraId="66C68412">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0EA4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ED79E0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74</w:t>
            </w:r>
          </w:p>
        </w:tc>
        <w:tc>
          <w:tcPr>
            <w:tcW w:w="1259" w:type="pct"/>
            <w:vAlign w:val="center"/>
          </w:tcPr>
          <w:p w14:paraId="6CA762B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灭草松</w:t>
            </w:r>
          </w:p>
        </w:tc>
        <w:tc>
          <w:tcPr>
            <w:tcW w:w="2478" w:type="pct"/>
            <w:vAlign w:val="center"/>
          </w:tcPr>
          <w:p w14:paraId="5307426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0.3</w:t>
            </w:r>
          </w:p>
        </w:tc>
        <w:tc>
          <w:tcPr>
            <w:tcW w:w="0" w:type="auto"/>
            <w:vAlign w:val="center"/>
          </w:tcPr>
          <w:p w14:paraId="620C7804">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ED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DBAA6A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75</w:t>
            </w:r>
          </w:p>
        </w:tc>
        <w:tc>
          <w:tcPr>
            <w:tcW w:w="1259" w:type="pct"/>
            <w:vAlign w:val="center"/>
          </w:tcPr>
          <w:p w14:paraId="64BEE78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百菌清</w:t>
            </w:r>
          </w:p>
        </w:tc>
        <w:tc>
          <w:tcPr>
            <w:tcW w:w="2478" w:type="pct"/>
            <w:vAlign w:val="center"/>
          </w:tcPr>
          <w:p w14:paraId="13EF195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0.01</w:t>
            </w:r>
          </w:p>
        </w:tc>
        <w:tc>
          <w:tcPr>
            <w:tcW w:w="0" w:type="auto"/>
            <w:vAlign w:val="center"/>
          </w:tcPr>
          <w:p w14:paraId="1B6FD71B">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E46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9ADB26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76</w:t>
            </w:r>
          </w:p>
        </w:tc>
        <w:tc>
          <w:tcPr>
            <w:tcW w:w="1259" w:type="pct"/>
            <w:vAlign w:val="center"/>
          </w:tcPr>
          <w:p w14:paraId="42BDC68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呋喃丹</w:t>
            </w:r>
          </w:p>
        </w:tc>
        <w:tc>
          <w:tcPr>
            <w:tcW w:w="2478" w:type="pct"/>
            <w:vAlign w:val="center"/>
          </w:tcPr>
          <w:p w14:paraId="5648629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0.007</w:t>
            </w:r>
          </w:p>
        </w:tc>
        <w:tc>
          <w:tcPr>
            <w:tcW w:w="0" w:type="auto"/>
            <w:vAlign w:val="center"/>
          </w:tcPr>
          <w:p w14:paraId="72A66B5D">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1472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ED98B1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77</w:t>
            </w:r>
          </w:p>
        </w:tc>
        <w:tc>
          <w:tcPr>
            <w:tcW w:w="1259" w:type="pct"/>
            <w:vAlign w:val="center"/>
          </w:tcPr>
          <w:p w14:paraId="3E31D4C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毒死蜱</w:t>
            </w:r>
          </w:p>
        </w:tc>
        <w:tc>
          <w:tcPr>
            <w:tcW w:w="2478" w:type="pct"/>
            <w:vAlign w:val="center"/>
          </w:tcPr>
          <w:p w14:paraId="3FC9013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0.03</w:t>
            </w:r>
          </w:p>
        </w:tc>
        <w:tc>
          <w:tcPr>
            <w:tcW w:w="0" w:type="auto"/>
            <w:vAlign w:val="center"/>
          </w:tcPr>
          <w:p w14:paraId="4A7234AA">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C4B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8AE33C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78</w:t>
            </w:r>
          </w:p>
        </w:tc>
        <w:tc>
          <w:tcPr>
            <w:tcW w:w="1259" w:type="pct"/>
            <w:vAlign w:val="center"/>
          </w:tcPr>
          <w:p w14:paraId="0FA38E6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草甘膦</w:t>
            </w:r>
          </w:p>
        </w:tc>
        <w:tc>
          <w:tcPr>
            <w:tcW w:w="2478" w:type="pct"/>
            <w:vAlign w:val="center"/>
          </w:tcPr>
          <w:p w14:paraId="10D8134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0.7</w:t>
            </w:r>
          </w:p>
        </w:tc>
        <w:tc>
          <w:tcPr>
            <w:tcW w:w="0" w:type="auto"/>
            <w:vAlign w:val="center"/>
          </w:tcPr>
          <w:p w14:paraId="369E0515">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0D9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FA17B8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79</w:t>
            </w:r>
          </w:p>
        </w:tc>
        <w:tc>
          <w:tcPr>
            <w:tcW w:w="1259" w:type="pct"/>
            <w:vAlign w:val="center"/>
          </w:tcPr>
          <w:p w14:paraId="2EC584F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敌敌畏</w:t>
            </w:r>
          </w:p>
        </w:tc>
        <w:tc>
          <w:tcPr>
            <w:tcW w:w="2478" w:type="pct"/>
            <w:vAlign w:val="center"/>
          </w:tcPr>
          <w:p w14:paraId="0F912B0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0.001</w:t>
            </w:r>
          </w:p>
        </w:tc>
        <w:tc>
          <w:tcPr>
            <w:tcW w:w="0" w:type="auto"/>
            <w:vAlign w:val="center"/>
          </w:tcPr>
          <w:p w14:paraId="29A30B0B">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47F0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381B3D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80</w:t>
            </w:r>
          </w:p>
        </w:tc>
        <w:tc>
          <w:tcPr>
            <w:tcW w:w="1259" w:type="pct"/>
            <w:vAlign w:val="center"/>
          </w:tcPr>
          <w:p w14:paraId="7E6D3D2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莠去津</w:t>
            </w:r>
          </w:p>
        </w:tc>
        <w:tc>
          <w:tcPr>
            <w:tcW w:w="2478" w:type="pct"/>
            <w:vAlign w:val="center"/>
          </w:tcPr>
          <w:p w14:paraId="4806AC2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0.002</w:t>
            </w:r>
          </w:p>
        </w:tc>
        <w:tc>
          <w:tcPr>
            <w:tcW w:w="0" w:type="auto"/>
            <w:vAlign w:val="center"/>
          </w:tcPr>
          <w:p w14:paraId="224E005F">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4B89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2BD4FA5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81</w:t>
            </w:r>
          </w:p>
        </w:tc>
        <w:tc>
          <w:tcPr>
            <w:tcW w:w="1259" w:type="pct"/>
            <w:vAlign w:val="center"/>
          </w:tcPr>
          <w:p w14:paraId="4B86208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溴氰菊酯</w:t>
            </w:r>
          </w:p>
        </w:tc>
        <w:tc>
          <w:tcPr>
            <w:tcW w:w="2478" w:type="pct"/>
            <w:vAlign w:val="center"/>
          </w:tcPr>
          <w:p w14:paraId="0D94CD3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0" w:type="auto"/>
            <w:vAlign w:val="center"/>
          </w:tcPr>
          <w:p w14:paraId="3CE752B7">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7693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F74FA3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82</w:t>
            </w:r>
          </w:p>
        </w:tc>
        <w:tc>
          <w:tcPr>
            <w:tcW w:w="1259" w:type="pct"/>
            <w:vAlign w:val="center"/>
          </w:tcPr>
          <w:p w14:paraId="60701D1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2,4-滴</w:t>
            </w:r>
          </w:p>
        </w:tc>
        <w:tc>
          <w:tcPr>
            <w:tcW w:w="2478" w:type="pct"/>
            <w:vAlign w:val="center"/>
          </w:tcPr>
          <w:p w14:paraId="6BD5F7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0.03</w:t>
            </w:r>
          </w:p>
        </w:tc>
        <w:tc>
          <w:tcPr>
            <w:tcW w:w="0" w:type="auto"/>
            <w:vAlign w:val="center"/>
          </w:tcPr>
          <w:p w14:paraId="050858F1">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0D3A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1F7B73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83</w:t>
            </w:r>
          </w:p>
        </w:tc>
        <w:tc>
          <w:tcPr>
            <w:tcW w:w="1259" w:type="pct"/>
            <w:vAlign w:val="center"/>
          </w:tcPr>
          <w:p w14:paraId="3C61072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乙草胺</w:t>
            </w:r>
          </w:p>
        </w:tc>
        <w:tc>
          <w:tcPr>
            <w:tcW w:w="2478" w:type="pct"/>
            <w:vAlign w:val="center"/>
          </w:tcPr>
          <w:p w14:paraId="404B32B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0.02</w:t>
            </w:r>
          </w:p>
        </w:tc>
        <w:tc>
          <w:tcPr>
            <w:tcW w:w="0" w:type="auto"/>
            <w:vAlign w:val="center"/>
          </w:tcPr>
          <w:p w14:paraId="3642D7EE">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54A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CC8E55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84</w:t>
            </w:r>
          </w:p>
        </w:tc>
        <w:tc>
          <w:tcPr>
            <w:tcW w:w="1259" w:type="pct"/>
            <w:vAlign w:val="center"/>
          </w:tcPr>
          <w:p w14:paraId="2E8B0BC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五氯酚</w:t>
            </w:r>
          </w:p>
        </w:tc>
        <w:tc>
          <w:tcPr>
            <w:tcW w:w="2478" w:type="pct"/>
            <w:vAlign w:val="center"/>
          </w:tcPr>
          <w:p w14:paraId="6BA15F8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0.009</w:t>
            </w:r>
          </w:p>
        </w:tc>
        <w:tc>
          <w:tcPr>
            <w:tcW w:w="0" w:type="auto"/>
            <w:vAlign w:val="center"/>
          </w:tcPr>
          <w:p w14:paraId="402783D9">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D29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1F2177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85</w:t>
            </w:r>
          </w:p>
        </w:tc>
        <w:tc>
          <w:tcPr>
            <w:tcW w:w="1259" w:type="pct"/>
            <w:vAlign w:val="center"/>
          </w:tcPr>
          <w:p w14:paraId="1F41317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2,4,6-三氯酚</w:t>
            </w:r>
          </w:p>
        </w:tc>
        <w:tc>
          <w:tcPr>
            <w:tcW w:w="2478" w:type="pct"/>
            <w:vAlign w:val="center"/>
          </w:tcPr>
          <w:p w14:paraId="7C35528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0.2</w:t>
            </w:r>
          </w:p>
        </w:tc>
        <w:tc>
          <w:tcPr>
            <w:tcW w:w="0" w:type="auto"/>
            <w:vAlign w:val="center"/>
          </w:tcPr>
          <w:p w14:paraId="29C676C0">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698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BD1F3B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86</w:t>
            </w:r>
          </w:p>
        </w:tc>
        <w:tc>
          <w:tcPr>
            <w:tcW w:w="1259" w:type="pct"/>
            <w:vAlign w:val="center"/>
          </w:tcPr>
          <w:p w14:paraId="2FDCA89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苯并</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α</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芘</w:t>
            </w:r>
          </w:p>
        </w:tc>
        <w:tc>
          <w:tcPr>
            <w:tcW w:w="2478" w:type="pct"/>
            <w:vAlign w:val="center"/>
          </w:tcPr>
          <w:p w14:paraId="3D33194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0.00001</w:t>
            </w:r>
          </w:p>
        </w:tc>
        <w:tc>
          <w:tcPr>
            <w:tcW w:w="0" w:type="auto"/>
            <w:vAlign w:val="center"/>
          </w:tcPr>
          <w:p w14:paraId="20F11972">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29EF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513DFE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87</w:t>
            </w:r>
          </w:p>
        </w:tc>
        <w:tc>
          <w:tcPr>
            <w:tcW w:w="1259" w:type="pct"/>
            <w:vAlign w:val="center"/>
          </w:tcPr>
          <w:p w14:paraId="2E86FF5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邻苯二甲酸二（2-乙基己基）酯</w:t>
            </w:r>
          </w:p>
        </w:tc>
        <w:tc>
          <w:tcPr>
            <w:tcW w:w="2478" w:type="pct"/>
            <w:vAlign w:val="center"/>
          </w:tcPr>
          <w:p w14:paraId="42D58B1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0.008</w:t>
            </w:r>
          </w:p>
        </w:tc>
        <w:tc>
          <w:tcPr>
            <w:tcW w:w="0" w:type="auto"/>
            <w:vAlign w:val="center"/>
          </w:tcPr>
          <w:p w14:paraId="3E85B7D4">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DED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8736F8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88</w:t>
            </w:r>
          </w:p>
        </w:tc>
        <w:tc>
          <w:tcPr>
            <w:tcW w:w="1259" w:type="pct"/>
            <w:vAlign w:val="center"/>
          </w:tcPr>
          <w:p w14:paraId="664C03E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rPr>
              <w:t>丙烯酰胺</w:t>
            </w:r>
          </w:p>
        </w:tc>
        <w:tc>
          <w:tcPr>
            <w:tcW w:w="2478" w:type="pct"/>
            <w:vAlign w:val="center"/>
          </w:tcPr>
          <w:p w14:paraId="1F76A1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0.0005</w:t>
            </w:r>
          </w:p>
        </w:tc>
        <w:tc>
          <w:tcPr>
            <w:tcW w:w="0" w:type="auto"/>
            <w:vAlign w:val="center"/>
          </w:tcPr>
          <w:p w14:paraId="3D174FA7">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24BD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7832CCD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89</w:t>
            </w:r>
          </w:p>
        </w:tc>
        <w:tc>
          <w:tcPr>
            <w:tcW w:w="1259" w:type="pct"/>
            <w:vAlign w:val="center"/>
          </w:tcPr>
          <w:p w14:paraId="05F4E3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环氧氯丙烷</w:t>
            </w:r>
          </w:p>
        </w:tc>
        <w:tc>
          <w:tcPr>
            <w:tcW w:w="2478" w:type="pct"/>
            <w:vAlign w:val="center"/>
          </w:tcPr>
          <w:p w14:paraId="2BC00E6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0.0004</w:t>
            </w:r>
          </w:p>
        </w:tc>
        <w:tc>
          <w:tcPr>
            <w:tcW w:w="0" w:type="auto"/>
            <w:vAlign w:val="center"/>
          </w:tcPr>
          <w:p w14:paraId="503E83DA">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5AC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56C2D7B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90</w:t>
            </w:r>
          </w:p>
        </w:tc>
        <w:tc>
          <w:tcPr>
            <w:tcW w:w="1259" w:type="pct"/>
            <w:vAlign w:val="center"/>
          </w:tcPr>
          <w:p w14:paraId="3A2014B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微囊藻毒素</w:t>
            </w:r>
            <w:r>
              <w:rPr>
                <w:rFonts w:hint="eastAsia" w:ascii="Times New Roman" w:hAnsi="Times New Roman" w:eastAsia="宋体" w:cs="Times New Roman"/>
                <w:color w:val="auto"/>
                <w:sz w:val="24"/>
                <w:szCs w:val="24"/>
                <w:highlight w:val="none"/>
                <w:lang w:val="en-US" w:eastAsia="zh-CN"/>
              </w:rPr>
              <w:t>-LR</w:t>
            </w:r>
          </w:p>
        </w:tc>
        <w:tc>
          <w:tcPr>
            <w:tcW w:w="2478" w:type="pct"/>
            <w:vAlign w:val="center"/>
          </w:tcPr>
          <w:p w14:paraId="698F41D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0.001</w:t>
            </w:r>
          </w:p>
        </w:tc>
        <w:tc>
          <w:tcPr>
            <w:tcW w:w="0" w:type="auto"/>
            <w:vAlign w:val="center"/>
          </w:tcPr>
          <w:p w14:paraId="0390C1C5">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5BB0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07EE2FE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91</w:t>
            </w:r>
          </w:p>
        </w:tc>
        <w:tc>
          <w:tcPr>
            <w:tcW w:w="1259" w:type="pct"/>
            <w:vAlign w:val="center"/>
          </w:tcPr>
          <w:p w14:paraId="10E6DB4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钠</w:t>
            </w:r>
          </w:p>
        </w:tc>
        <w:tc>
          <w:tcPr>
            <w:tcW w:w="2478" w:type="pct"/>
            <w:vAlign w:val="center"/>
          </w:tcPr>
          <w:p w14:paraId="00BC8C5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200</w:t>
            </w:r>
          </w:p>
        </w:tc>
        <w:tc>
          <w:tcPr>
            <w:tcW w:w="0" w:type="auto"/>
            <w:vAlign w:val="center"/>
          </w:tcPr>
          <w:p w14:paraId="61506573">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35CF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1A93857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92</w:t>
            </w:r>
          </w:p>
        </w:tc>
        <w:tc>
          <w:tcPr>
            <w:tcW w:w="1259" w:type="pct"/>
            <w:vAlign w:val="center"/>
          </w:tcPr>
          <w:p w14:paraId="43A77013">
            <w:pPr>
              <w:adjustRightInd w:val="0"/>
              <w:snapToGrid w:val="0"/>
              <w:spacing w:line="260" w:lineRule="exact"/>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挥发酚类</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以苯酚计</w:t>
            </w:r>
            <w:r>
              <w:rPr>
                <w:rFonts w:hint="eastAsia" w:ascii="Times New Roman" w:hAnsi="Times New Roman" w:eastAsia="宋体" w:cs="Times New Roman"/>
                <w:color w:val="auto"/>
                <w:sz w:val="24"/>
                <w:szCs w:val="24"/>
                <w:highlight w:val="none"/>
                <w:lang w:eastAsia="zh-CN"/>
              </w:rPr>
              <w:t>）</w:t>
            </w:r>
          </w:p>
        </w:tc>
        <w:tc>
          <w:tcPr>
            <w:tcW w:w="2478" w:type="pct"/>
            <w:vAlign w:val="center"/>
          </w:tcPr>
          <w:p w14:paraId="011155D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0.002</w:t>
            </w:r>
          </w:p>
        </w:tc>
        <w:tc>
          <w:tcPr>
            <w:tcW w:w="0" w:type="auto"/>
            <w:vAlign w:val="center"/>
          </w:tcPr>
          <w:p w14:paraId="486D7FC6">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62E5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393823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93</w:t>
            </w:r>
          </w:p>
        </w:tc>
        <w:tc>
          <w:tcPr>
            <w:tcW w:w="1259" w:type="pct"/>
            <w:vAlign w:val="center"/>
          </w:tcPr>
          <w:p w14:paraId="2956F7D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阴离子合成洗涤剂</w:t>
            </w:r>
          </w:p>
        </w:tc>
        <w:tc>
          <w:tcPr>
            <w:tcW w:w="2478" w:type="pct"/>
            <w:vAlign w:val="center"/>
          </w:tcPr>
          <w:p w14:paraId="2E9B04E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0.3</w:t>
            </w:r>
          </w:p>
        </w:tc>
        <w:tc>
          <w:tcPr>
            <w:tcW w:w="0" w:type="auto"/>
            <w:vAlign w:val="center"/>
          </w:tcPr>
          <w:p w14:paraId="4F4234E8">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4F08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39527CA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94</w:t>
            </w:r>
          </w:p>
        </w:tc>
        <w:tc>
          <w:tcPr>
            <w:tcW w:w="1259" w:type="pct"/>
            <w:vAlign w:val="center"/>
          </w:tcPr>
          <w:p w14:paraId="617B437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2-甲基异莰醇</w:t>
            </w:r>
          </w:p>
        </w:tc>
        <w:tc>
          <w:tcPr>
            <w:tcW w:w="2478" w:type="pct"/>
            <w:vAlign w:val="center"/>
          </w:tcPr>
          <w:p w14:paraId="732015C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0.00001</w:t>
            </w:r>
          </w:p>
        </w:tc>
        <w:tc>
          <w:tcPr>
            <w:tcW w:w="0" w:type="auto"/>
            <w:vAlign w:val="center"/>
          </w:tcPr>
          <w:p w14:paraId="48010636">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093E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45875E9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95</w:t>
            </w:r>
          </w:p>
        </w:tc>
        <w:tc>
          <w:tcPr>
            <w:tcW w:w="1259" w:type="pct"/>
            <w:vAlign w:val="center"/>
          </w:tcPr>
          <w:p w14:paraId="37D89D9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土臭素</w:t>
            </w:r>
          </w:p>
        </w:tc>
        <w:tc>
          <w:tcPr>
            <w:tcW w:w="2478" w:type="pct"/>
            <w:vAlign w:val="center"/>
          </w:tcPr>
          <w:p w14:paraId="573E161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0.00001</w:t>
            </w:r>
          </w:p>
        </w:tc>
        <w:tc>
          <w:tcPr>
            <w:tcW w:w="0" w:type="auto"/>
            <w:vAlign w:val="center"/>
          </w:tcPr>
          <w:p w14:paraId="123F7093">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mg/L</w:t>
            </w:r>
          </w:p>
        </w:tc>
      </w:tr>
      <w:tr w14:paraId="19BE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F804BC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96</w:t>
            </w:r>
          </w:p>
        </w:tc>
        <w:tc>
          <w:tcPr>
            <w:tcW w:w="2490" w:type="dxa"/>
            <w:vAlign w:val="center"/>
          </w:tcPr>
          <w:p w14:paraId="5FC671C2">
            <w:pPr>
              <w:adjustRightInd w:val="0"/>
              <w:snapToGrid w:val="0"/>
              <w:spacing w:line="260" w:lineRule="exact"/>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贾第鞭毛虫</w:t>
            </w:r>
          </w:p>
        </w:tc>
        <w:tc>
          <w:tcPr>
            <w:tcW w:w="2478" w:type="pct"/>
            <w:vAlign w:val="center"/>
          </w:tcPr>
          <w:p w14:paraId="77C0267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p>
        </w:tc>
        <w:tc>
          <w:tcPr>
            <w:tcW w:w="0" w:type="auto"/>
            <w:vAlign w:val="center"/>
          </w:tcPr>
          <w:p w14:paraId="1E33200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个/10L</w:t>
            </w:r>
          </w:p>
        </w:tc>
      </w:tr>
      <w:tr w14:paraId="54E8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14:paraId="6B6F554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97</w:t>
            </w:r>
          </w:p>
        </w:tc>
        <w:tc>
          <w:tcPr>
            <w:tcW w:w="2490" w:type="dxa"/>
            <w:vAlign w:val="center"/>
          </w:tcPr>
          <w:p w14:paraId="2E9E4CE4">
            <w:pPr>
              <w:adjustRightInd w:val="0"/>
              <w:snapToGrid w:val="0"/>
              <w:spacing w:line="260" w:lineRule="exact"/>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隐孢子虫</w:t>
            </w:r>
          </w:p>
        </w:tc>
        <w:tc>
          <w:tcPr>
            <w:tcW w:w="2478" w:type="pct"/>
            <w:vAlign w:val="center"/>
          </w:tcPr>
          <w:p w14:paraId="62B5E2CD">
            <w:pPr>
              <w:adjustRightInd w:val="0"/>
              <w:snapToGrid w:val="0"/>
              <w:spacing w:line="260" w:lineRule="exact"/>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p>
        </w:tc>
        <w:tc>
          <w:tcPr>
            <w:tcW w:w="0" w:type="auto"/>
            <w:vAlign w:val="center"/>
          </w:tcPr>
          <w:p w14:paraId="1097B91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个/10L</w:t>
            </w:r>
          </w:p>
        </w:tc>
      </w:tr>
    </w:tbl>
    <w:p w14:paraId="25B60D5A">
      <w:pPr>
        <w:pStyle w:val="9"/>
        <w:keepNext w:val="0"/>
        <w:keepLines w:val="0"/>
        <w:pageBreakBefore w:val="0"/>
        <w:widowControl w:val="0"/>
        <w:numPr>
          <w:ilvl w:val="0"/>
          <w:numId w:val="0"/>
        </w:numPr>
        <w:kinsoku/>
        <w:wordWrap/>
        <w:overflowPunct/>
        <w:topLinePunct w:val="0"/>
        <w:bidi w:val="0"/>
        <w:snapToGrid/>
        <w:spacing w:line="360" w:lineRule="auto"/>
        <w:ind w:leftChars="0"/>
        <w:jc w:val="both"/>
        <w:textAlignment w:val="auto"/>
        <w:outlineLvl w:val="0"/>
        <w:rPr>
          <w:rFonts w:hint="eastAsia" w:ascii="Times New Roman" w:eastAsia="宋体" w:cs="Times New Roman"/>
          <w:b/>
          <w:bCs/>
          <w:color w:val="auto"/>
          <w:sz w:val="30"/>
          <w:szCs w:val="30"/>
          <w:highlight w:val="none"/>
          <w:lang w:val="en-US" w:eastAsia="zh-CN"/>
        </w:rPr>
      </w:pPr>
      <w:bookmarkStart w:id="5" w:name="_Toc9558"/>
      <w:r>
        <w:rPr>
          <w:rFonts w:hint="eastAsia" w:ascii="Times New Roman" w:eastAsia="宋体" w:cs="Times New Roman"/>
          <w:b/>
          <w:bCs/>
          <w:color w:val="auto"/>
          <w:sz w:val="30"/>
          <w:szCs w:val="30"/>
          <w:highlight w:val="none"/>
          <w:lang w:val="en-US" w:eastAsia="zh-CN"/>
        </w:rPr>
        <w:t>三、检测结果</w:t>
      </w:r>
      <w:bookmarkEnd w:id="5"/>
    </w:p>
    <w:p w14:paraId="43D24A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宋体" w:cs="Times New Roman"/>
          <w:b/>
          <w:bCs/>
          <w:color w:val="auto"/>
          <w:kern w:val="0"/>
          <w:sz w:val="28"/>
          <w:szCs w:val="28"/>
          <w:highlight w:val="none"/>
          <w:lang w:val="en-US" w:eastAsia="zh-CN"/>
        </w:rPr>
      </w:pPr>
      <w:bookmarkStart w:id="6" w:name="_Toc18603"/>
      <w:r>
        <w:rPr>
          <w:rFonts w:hint="eastAsia" w:ascii="Times New Roman" w:hAnsi="Times New Roman" w:eastAsia="宋体" w:cs="Times New Roman"/>
          <w:b/>
          <w:bCs/>
          <w:color w:val="auto"/>
          <w:kern w:val="0"/>
          <w:sz w:val="28"/>
          <w:szCs w:val="28"/>
          <w:highlight w:val="none"/>
          <w:lang w:val="en-US" w:eastAsia="zh-CN"/>
        </w:rPr>
        <w:t>1、采样点位合格情况</w:t>
      </w:r>
      <w:bookmarkEnd w:id="6"/>
    </w:p>
    <w:p w14:paraId="1D6F12F9">
      <w:pPr>
        <w:pStyle w:val="2"/>
        <w:numPr>
          <w:ilvl w:val="0"/>
          <w:numId w:val="4"/>
        </w:numP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净、配水厂水质</w:t>
      </w:r>
      <w:r>
        <w:rPr>
          <w:rFonts w:hint="eastAsia" w:ascii="Times New Roman" w:hAnsi="Times New Roman" w:eastAsia="宋体" w:cs="Times New Roman"/>
          <w:b/>
          <w:bCs/>
          <w:color w:val="auto"/>
          <w:sz w:val="24"/>
          <w:szCs w:val="24"/>
          <w:highlight w:val="none"/>
          <w:lang w:val="en-US" w:eastAsia="zh-CN"/>
        </w:rPr>
        <w:t>检测</w:t>
      </w:r>
    </w:p>
    <w:tbl>
      <w:tblPr>
        <w:tblStyle w:val="17"/>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1"/>
        <w:gridCol w:w="4129"/>
        <w:gridCol w:w="2481"/>
        <w:gridCol w:w="2480"/>
      </w:tblGrid>
      <w:tr w14:paraId="2D9631B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1" w:type="dxa"/>
            <w:tcBorders>
              <w:tl2br w:val="nil"/>
              <w:tr2bl w:val="nil"/>
            </w:tcBorders>
            <w:shd w:val="clear" w:color="auto" w:fill="auto"/>
            <w:vAlign w:val="center"/>
          </w:tcPr>
          <w:p w14:paraId="306D705E">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cs="Times New Roman"/>
                <w:b/>
                <w:bCs/>
                <w:color w:val="auto"/>
                <w:sz w:val="24"/>
                <w:szCs w:val="24"/>
                <w:highlight w:val="none"/>
              </w:rPr>
              <w:t>序号</w:t>
            </w:r>
          </w:p>
        </w:tc>
        <w:tc>
          <w:tcPr>
            <w:tcW w:w="4129" w:type="dxa"/>
            <w:tcBorders>
              <w:tl2br w:val="nil"/>
              <w:tr2bl w:val="nil"/>
            </w:tcBorders>
            <w:shd w:val="clear" w:color="auto" w:fill="auto"/>
            <w:vAlign w:val="center"/>
          </w:tcPr>
          <w:p w14:paraId="18E12491">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cs="Times New Roman"/>
                <w:b/>
                <w:bCs/>
                <w:color w:val="auto"/>
                <w:sz w:val="24"/>
                <w:szCs w:val="24"/>
                <w:highlight w:val="none"/>
              </w:rPr>
              <w:t>采样点位</w:t>
            </w:r>
          </w:p>
        </w:tc>
        <w:tc>
          <w:tcPr>
            <w:tcW w:w="2481" w:type="dxa"/>
            <w:tcBorders>
              <w:tl2br w:val="nil"/>
              <w:tr2bl w:val="nil"/>
            </w:tcBorders>
            <w:shd w:val="clear" w:color="auto" w:fill="auto"/>
            <w:vAlign w:val="center"/>
          </w:tcPr>
          <w:p w14:paraId="37844CE8">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ascii="Times New Roman" w:hAnsi="Times New Roman" w:eastAsia="宋体" w:cs="Times New Roman"/>
                <w:b/>
                <w:bCs/>
                <w:i w:val="0"/>
                <w:iCs w:val="0"/>
                <w:color w:val="auto"/>
                <w:kern w:val="0"/>
                <w:sz w:val="24"/>
                <w:szCs w:val="24"/>
                <w:highlight w:val="none"/>
                <w:u w:val="none"/>
                <w:lang w:val="en-US" w:eastAsia="zh-CN" w:bidi="ar"/>
              </w:rPr>
              <w:t>水样类型</w:t>
            </w:r>
          </w:p>
        </w:tc>
        <w:tc>
          <w:tcPr>
            <w:tcW w:w="2480" w:type="dxa"/>
            <w:tcBorders>
              <w:tl2br w:val="nil"/>
              <w:tr2bl w:val="nil"/>
            </w:tcBorders>
            <w:shd w:val="clear" w:color="auto" w:fill="auto"/>
            <w:vAlign w:val="center"/>
          </w:tcPr>
          <w:p w14:paraId="4163E32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bCs/>
                <w:i w:val="0"/>
                <w:snapToGrid/>
                <w:color w:val="auto"/>
                <w:sz w:val="24"/>
                <w:szCs w:val="24"/>
                <w:highlight w:val="none"/>
                <w:u w:val="none"/>
                <w:lang w:val="en-US" w:eastAsia="zh-CN" w:bidi="ar-SA"/>
              </w:rPr>
            </w:pPr>
            <w:r>
              <w:rPr>
                <w:rFonts w:hint="eastAsia" w:ascii="Times New Roman" w:hAnsi="Times New Roman" w:eastAsia="宋体" w:cs="Times New Roman"/>
                <w:b/>
                <w:bCs/>
                <w:i w:val="0"/>
                <w:iCs w:val="0"/>
                <w:color w:val="auto"/>
                <w:kern w:val="0"/>
                <w:sz w:val="24"/>
                <w:szCs w:val="24"/>
                <w:highlight w:val="none"/>
                <w:u w:val="none"/>
                <w:lang w:val="en-US" w:eastAsia="zh-CN" w:bidi="ar"/>
              </w:rPr>
              <w:t>不符合项</w:t>
            </w:r>
          </w:p>
        </w:tc>
      </w:tr>
      <w:tr w14:paraId="06F195E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17E4ECFE">
            <w:pPr>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color w:val="auto"/>
                <w:sz w:val="24"/>
                <w:szCs w:val="24"/>
                <w:highlight w:val="none"/>
              </w:rPr>
              <w:t>1</w:t>
            </w:r>
          </w:p>
        </w:tc>
        <w:tc>
          <w:tcPr>
            <w:tcW w:w="4129" w:type="dxa"/>
            <w:tcBorders>
              <w:tl2br w:val="nil"/>
              <w:tr2bl w:val="nil"/>
            </w:tcBorders>
            <w:shd w:val="clear" w:color="auto" w:fill="auto"/>
            <w:vAlign w:val="center"/>
          </w:tcPr>
          <w:p w14:paraId="68C041AE">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城南净水厂</w:t>
            </w:r>
          </w:p>
        </w:tc>
        <w:tc>
          <w:tcPr>
            <w:tcW w:w="2481" w:type="dxa"/>
            <w:tcBorders>
              <w:tl2br w:val="nil"/>
              <w:tr2bl w:val="nil"/>
            </w:tcBorders>
            <w:shd w:val="clear" w:color="auto" w:fill="auto"/>
            <w:vAlign w:val="center"/>
          </w:tcPr>
          <w:p w14:paraId="1EB65B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74CE761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29203D7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767EC633">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4129" w:type="dxa"/>
            <w:tcBorders>
              <w:tl2br w:val="nil"/>
              <w:tr2bl w:val="nil"/>
            </w:tcBorders>
            <w:shd w:val="clear" w:color="auto" w:fill="auto"/>
            <w:vAlign w:val="center"/>
          </w:tcPr>
          <w:p w14:paraId="62D2C05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城北净水厂</w:t>
            </w:r>
          </w:p>
        </w:tc>
        <w:tc>
          <w:tcPr>
            <w:tcW w:w="2481" w:type="dxa"/>
            <w:tcBorders>
              <w:tl2br w:val="nil"/>
              <w:tr2bl w:val="nil"/>
            </w:tcBorders>
            <w:shd w:val="clear" w:color="auto" w:fill="auto"/>
            <w:vAlign w:val="center"/>
          </w:tcPr>
          <w:p w14:paraId="1ADF65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40AE2CB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7D2C85D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298D37BC">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4129" w:type="dxa"/>
            <w:tcBorders>
              <w:tl2br w:val="nil"/>
              <w:tr2bl w:val="nil"/>
            </w:tcBorders>
            <w:shd w:val="clear" w:color="auto" w:fill="auto"/>
            <w:vAlign w:val="center"/>
          </w:tcPr>
          <w:p w14:paraId="593DA7A7">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五水厂</w:t>
            </w:r>
          </w:p>
        </w:tc>
        <w:tc>
          <w:tcPr>
            <w:tcW w:w="2481" w:type="dxa"/>
            <w:tcBorders>
              <w:tl2br w:val="nil"/>
              <w:tr2bl w:val="nil"/>
            </w:tcBorders>
            <w:shd w:val="clear" w:color="auto" w:fill="auto"/>
            <w:vAlign w:val="center"/>
          </w:tcPr>
          <w:p w14:paraId="7C2BF28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2F77D34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2B9B9CB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645AF306">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p>
        </w:tc>
        <w:tc>
          <w:tcPr>
            <w:tcW w:w="4129" w:type="dxa"/>
            <w:tcBorders>
              <w:tl2br w:val="nil"/>
              <w:tr2bl w:val="nil"/>
            </w:tcBorders>
            <w:shd w:val="clear" w:color="auto" w:fill="auto"/>
            <w:vAlign w:val="center"/>
          </w:tcPr>
          <w:p w14:paraId="52172553">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圣源东</w:t>
            </w:r>
          </w:p>
        </w:tc>
        <w:tc>
          <w:tcPr>
            <w:tcW w:w="2481" w:type="dxa"/>
            <w:tcBorders>
              <w:tl2br w:val="nil"/>
              <w:tr2bl w:val="nil"/>
            </w:tcBorders>
            <w:shd w:val="clear" w:color="auto" w:fill="auto"/>
            <w:vAlign w:val="center"/>
          </w:tcPr>
          <w:p w14:paraId="4B614BF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46F298B6">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710DCB0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66F1BEB8">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p>
        </w:tc>
        <w:tc>
          <w:tcPr>
            <w:tcW w:w="4129" w:type="dxa"/>
            <w:tcBorders>
              <w:tl2br w:val="nil"/>
              <w:tr2bl w:val="nil"/>
            </w:tcBorders>
            <w:shd w:val="clear" w:color="auto" w:fill="auto"/>
            <w:vAlign w:val="center"/>
          </w:tcPr>
          <w:p w14:paraId="574D35B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二水厂</w:t>
            </w:r>
          </w:p>
        </w:tc>
        <w:tc>
          <w:tcPr>
            <w:tcW w:w="2481" w:type="dxa"/>
            <w:tcBorders>
              <w:tl2br w:val="nil"/>
              <w:tr2bl w:val="nil"/>
            </w:tcBorders>
            <w:shd w:val="clear" w:color="auto" w:fill="auto"/>
            <w:vAlign w:val="center"/>
          </w:tcPr>
          <w:p w14:paraId="2BC28C7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22C3B1C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62AC01B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704F45B6">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w:t>
            </w:r>
          </w:p>
        </w:tc>
        <w:tc>
          <w:tcPr>
            <w:tcW w:w="4129" w:type="dxa"/>
            <w:tcBorders>
              <w:tl2br w:val="nil"/>
              <w:tr2bl w:val="nil"/>
            </w:tcBorders>
            <w:shd w:val="clear" w:color="auto" w:fill="auto"/>
            <w:vAlign w:val="center"/>
          </w:tcPr>
          <w:p w14:paraId="5D33286C">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八水厂</w:t>
            </w:r>
          </w:p>
        </w:tc>
        <w:tc>
          <w:tcPr>
            <w:tcW w:w="2481" w:type="dxa"/>
            <w:tcBorders>
              <w:tl2br w:val="nil"/>
              <w:tr2bl w:val="nil"/>
            </w:tcBorders>
            <w:shd w:val="clear" w:color="auto" w:fill="auto"/>
            <w:vAlign w:val="center"/>
          </w:tcPr>
          <w:p w14:paraId="35314CD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086D870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62BEDA3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7204DE85">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p>
        </w:tc>
        <w:tc>
          <w:tcPr>
            <w:tcW w:w="4129" w:type="dxa"/>
            <w:tcBorders>
              <w:tl2br w:val="nil"/>
              <w:tr2bl w:val="nil"/>
            </w:tcBorders>
            <w:shd w:val="clear" w:color="auto" w:fill="auto"/>
            <w:vAlign w:val="center"/>
          </w:tcPr>
          <w:p w14:paraId="2284E3F1">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一水厂</w:t>
            </w:r>
          </w:p>
        </w:tc>
        <w:tc>
          <w:tcPr>
            <w:tcW w:w="2481" w:type="dxa"/>
            <w:tcBorders>
              <w:tl2br w:val="nil"/>
              <w:tr2bl w:val="nil"/>
            </w:tcBorders>
            <w:shd w:val="clear" w:color="auto" w:fill="auto"/>
            <w:vAlign w:val="center"/>
          </w:tcPr>
          <w:p w14:paraId="22254E7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646BAA7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3BF7095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2E957B9D">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w:t>
            </w:r>
          </w:p>
        </w:tc>
        <w:tc>
          <w:tcPr>
            <w:tcW w:w="4129" w:type="dxa"/>
            <w:tcBorders>
              <w:tl2br w:val="nil"/>
              <w:tr2bl w:val="nil"/>
            </w:tcBorders>
            <w:shd w:val="clear" w:color="auto" w:fill="auto"/>
            <w:vAlign w:val="center"/>
          </w:tcPr>
          <w:p w14:paraId="49B0CA3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浑南第三配水厂</w:t>
            </w:r>
          </w:p>
        </w:tc>
        <w:tc>
          <w:tcPr>
            <w:tcW w:w="2481" w:type="dxa"/>
            <w:tcBorders>
              <w:tl2br w:val="nil"/>
              <w:tr2bl w:val="nil"/>
            </w:tcBorders>
            <w:shd w:val="clear" w:color="auto" w:fill="auto"/>
            <w:vAlign w:val="center"/>
          </w:tcPr>
          <w:p w14:paraId="48BA4CD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水厂进出水</w:t>
            </w:r>
          </w:p>
        </w:tc>
        <w:tc>
          <w:tcPr>
            <w:tcW w:w="2480" w:type="dxa"/>
            <w:tcBorders>
              <w:tl2br w:val="nil"/>
              <w:tr2bl w:val="nil"/>
            </w:tcBorders>
            <w:shd w:val="clear" w:color="auto" w:fill="auto"/>
            <w:vAlign w:val="center"/>
          </w:tcPr>
          <w:p w14:paraId="6548A5A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bl>
    <w:p w14:paraId="52082FBA">
      <w:pPr>
        <w:pStyle w:val="2"/>
        <w:numPr>
          <w:ilvl w:val="0"/>
          <w:numId w:val="4"/>
        </w:numPr>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城</w:t>
      </w:r>
      <w:r>
        <w:rPr>
          <w:rFonts w:hint="default" w:ascii="Times New Roman" w:hAnsi="Times New Roman" w:eastAsia="宋体" w:cs="Times New Roman"/>
          <w:b/>
          <w:bCs/>
          <w:color w:val="auto"/>
          <w:sz w:val="24"/>
          <w:szCs w:val="24"/>
          <w:highlight w:val="none"/>
          <w:lang w:val="en-US" w:eastAsia="zh-CN"/>
        </w:rPr>
        <w:t>市供水管网末梢水</w:t>
      </w:r>
      <w:r>
        <w:rPr>
          <w:rFonts w:hint="eastAsia" w:ascii="Times New Roman" w:hAnsi="Times New Roman" w:eastAsia="宋体" w:cs="Times New Roman"/>
          <w:b/>
          <w:bCs/>
          <w:color w:val="auto"/>
          <w:sz w:val="24"/>
          <w:szCs w:val="24"/>
          <w:highlight w:val="none"/>
          <w:lang w:val="en-US" w:eastAsia="zh-CN"/>
        </w:rPr>
        <w:t>检测</w:t>
      </w:r>
    </w:p>
    <w:tbl>
      <w:tblPr>
        <w:tblStyle w:val="17"/>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4"/>
        <w:gridCol w:w="4146"/>
        <w:gridCol w:w="2481"/>
        <w:gridCol w:w="2480"/>
      </w:tblGrid>
      <w:tr w14:paraId="001C05D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814" w:type="dxa"/>
            <w:tcBorders>
              <w:tl2br w:val="nil"/>
              <w:tr2bl w:val="nil"/>
            </w:tcBorders>
            <w:shd w:val="clear" w:color="auto" w:fill="auto"/>
            <w:vAlign w:val="center"/>
          </w:tcPr>
          <w:p w14:paraId="62A69C9B">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cs="Times New Roman"/>
                <w:b/>
                <w:bCs/>
                <w:color w:val="auto"/>
                <w:sz w:val="24"/>
                <w:szCs w:val="24"/>
                <w:highlight w:val="none"/>
              </w:rPr>
              <w:t>序号</w:t>
            </w:r>
          </w:p>
        </w:tc>
        <w:tc>
          <w:tcPr>
            <w:tcW w:w="4146" w:type="dxa"/>
            <w:tcBorders>
              <w:tl2br w:val="nil"/>
              <w:tr2bl w:val="nil"/>
            </w:tcBorders>
            <w:shd w:val="clear" w:color="auto" w:fill="auto"/>
            <w:vAlign w:val="center"/>
          </w:tcPr>
          <w:p w14:paraId="77C0F1E0">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cs="Times New Roman"/>
                <w:b/>
                <w:bCs/>
                <w:color w:val="auto"/>
                <w:sz w:val="24"/>
                <w:szCs w:val="24"/>
                <w:highlight w:val="none"/>
              </w:rPr>
              <w:t>采样点位</w:t>
            </w:r>
          </w:p>
        </w:tc>
        <w:tc>
          <w:tcPr>
            <w:tcW w:w="2481" w:type="dxa"/>
            <w:tcBorders>
              <w:tl2br w:val="nil"/>
              <w:tr2bl w:val="nil"/>
            </w:tcBorders>
            <w:shd w:val="clear" w:color="auto" w:fill="auto"/>
            <w:vAlign w:val="center"/>
          </w:tcPr>
          <w:p w14:paraId="356E6020">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ascii="Times New Roman" w:hAnsi="Times New Roman" w:eastAsia="宋体" w:cs="Times New Roman"/>
                <w:b/>
                <w:bCs/>
                <w:i w:val="0"/>
                <w:iCs w:val="0"/>
                <w:color w:val="auto"/>
                <w:kern w:val="0"/>
                <w:sz w:val="24"/>
                <w:szCs w:val="24"/>
                <w:highlight w:val="none"/>
                <w:u w:val="none"/>
                <w:lang w:val="en-US" w:eastAsia="zh-CN" w:bidi="ar"/>
              </w:rPr>
              <w:t>水样类型</w:t>
            </w:r>
          </w:p>
        </w:tc>
        <w:tc>
          <w:tcPr>
            <w:tcW w:w="2480" w:type="dxa"/>
            <w:tcBorders>
              <w:tl2br w:val="nil"/>
              <w:tr2bl w:val="nil"/>
            </w:tcBorders>
            <w:shd w:val="clear" w:color="auto" w:fill="auto"/>
            <w:vAlign w:val="center"/>
          </w:tcPr>
          <w:p w14:paraId="7CFC5976">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bCs/>
                <w:i w:val="0"/>
                <w:snapToGrid/>
                <w:color w:val="auto"/>
                <w:sz w:val="24"/>
                <w:szCs w:val="24"/>
                <w:highlight w:val="none"/>
                <w:u w:val="none"/>
                <w:lang w:val="en-US" w:eastAsia="zh-CN" w:bidi="ar-SA"/>
              </w:rPr>
            </w:pPr>
            <w:r>
              <w:rPr>
                <w:rFonts w:hint="eastAsia" w:ascii="Times New Roman" w:hAnsi="Times New Roman" w:eastAsia="宋体" w:cs="Times New Roman"/>
                <w:b/>
                <w:bCs/>
                <w:i w:val="0"/>
                <w:iCs w:val="0"/>
                <w:color w:val="auto"/>
                <w:kern w:val="0"/>
                <w:sz w:val="24"/>
                <w:szCs w:val="24"/>
                <w:highlight w:val="none"/>
                <w:u w:val="none"/>
                <w:lang w:val="en-US" w:eastAsia="zh-CN" w:bidi="ar"/>
              </w:rPr>
              <w:t>不符合项</w:t>
            </w:r>
          </w:p>
        </w:tc>
      </w:tr>
      <w:tr w14:paraId="3A2E81C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2DDBBD08">
            <w:pPr>
              <w:jc w:val="center"/>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color w:val="auto"/>
                <w:sz w:val="24"/>
                <w:szCs w:val="24"/>
                <w:highlight w:val="none"/>
              </w:rPr>
              <w:t>1</w:t>
            </w:r>
          </w:p>
        </w:tc>
        <w:tc>
          <w:tcPr>
            <w:tcW w:w="4146" w:type="dxa"/>
            <w:tcBorders>
              <w:tl2br w:val="nil"/>
              <w:tr2bl w:val="nil"/>
            </w:tcBorders>
            <w:shd w:val="clear" w:color="auto" w:fill="auto"/>
            <w:vAlign w:val="center"/>
          </w:tcPr>
          <w:p w14:paraId="4964BB7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i w:val="0"/>
                <w:iCs w:val="0"/>
                <w:color w:val="auto"/>
                <w:kern w:val="0"/>
                <w:sz w:val="24"/>
                <w:szCs w:val="24"/>
                <w:highlight w:val="none"/>
                <w:u w:val="none"/>
                <w:lang w:val="en-US" w:eastAsia="zh-CN" w:bidi="ar"/>
              </w:rPr>
              <w:t>砂玉</w:t>
            </w:r>
            <w:r>
              <w:rPr>
                <w:rFonts w:hint="eastAsia" w:cs="Times New Roman"/>
                <w:color w:val="auto"/>
                <w:sz w:val="24"/>
                <w:szCs w:val="24"/>
                <w:highlight w:val="none"/>
                <w:lang w:val="en-US" w:eastAsia="zh-CN" w:bidi="ar-SA"/>
              </w:rPr>
              <w:t>泵站</w:t>
            </w:r>
          </w:p>
        </w:tc>
        <w:tc>
          <w:tcPr>
            <w:tcW w:w="2481" w:type="dxa"/>
            <w:tcBorders>
              <w:tl2br w:val="nil"/>
              <w:tr2bl w:val="nil"/>
            </w:tcBorders>
            <w:shd w:val="clear" w:color="auto" w:fill="auto"/>
            <w:vAlign w:val="center"/>
          </w:tcPr>
          <w:p w14:paraId="3153FD3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04ED28A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01A2E2F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6F6D1130">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4146" w:type="dxa"/>
            <w:tcBorders>
              <w:tl2br w:val="nil"/>
              <w:tr2bl w:val="nil"/>
            </w:tcBorders>
            <w:shd w:val="clear" w:color="auto" w:fill="auto"/>
            <w:vAlign w:val="center"/>
          </w:tcPr>
          <w:p w14:paraId="468C6FAB">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嘉禾花园</w:t>
            </w:r>
          </w:p>
        </w:tc>
        <w:tc>
          <w:tcPr>
            <w:tcW w:w="2481" w:type="dxa"/>
            <w:tcBorders>
              <w:tl2br w:val="nil"/>
              <w:tr2bl w:val="nil"/>
            </w:tcBorders>
            <w:shd w:val="clear" w:color="auto" w:fill="auto"/>
            <w:vAlign w:val="center"/>
          </w:tcPr>
          <w:p w14:paraId="617FA75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738CFB8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3EAC94E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245B938E">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c>
          <w:tcPr>
            <w:tcW w:w="4146" w:type="dxa"/>
            <w:tcBorders>
              <w:tl2br w:val="nil"/>
              <w:tr2bl w:val="nil"/>
            </w:tcBorders>
            <w:shd w:val="clear" w:color="auto" w:fill="auto"/>
            <w:vAlign w:val="center"/>
          </w:tcPr>
          <w:p w14:paraId="1376315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大理石泵站</w:t>
            </w:r>
          </w:p>
        </w:tc>
        <w:tc>
          <w:tcPr>
            <w:tcW w:w="2481" w:type="dxa"/>
            <w:tcBorders>
              <w:tl2br w:val="nil"/>
              <w:tr2bl w:val="nil"/>
            </w:tcBorders>
            <w:shd w:val="clear" w:color="auto" w:fill="auto"/>
            <w:vAlign w:val="center"/>
          </w:tcPr>
          <w:p w14:paraId="25C6A26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68DCB99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7950999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188072BC">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p>
        </w:tc>
        <w:tc>
          <w:tcPr>
            <w:tcW w:w="4146" w:type="dxa"/>
            <w:tcBorders>
              <w:tl2br w:val="nil"/>
              <w:tr2bl w:val="nil"/>
            </w:tcBorders>
            <w:shd w:val="clear" w:color="auto" w:fill="auto"/>
            <w:vAlign w:val="center"/>
          </w:tcPr>
          <w:p w14:paraId="26D93D6F">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南宁馨苑</w:t>
            </w:r>
          </w:p>
        </w:tc>
        <w:tc>
          <w:tcPr>
            <w:tcW w:w="2481" w:type="dxa"/>
            <w:tcBorders>
              <w:tl2br w:val="nil"/>
              <w:tr2bl w:val="nil"/>
            </w:tcBorders>
            <w:shd w:val="clear" w:color="auto" w:fill="auto"/>
            <w:vAlign w:val="center"/>
          </w:tcPr>
          <w:p w14:paraId="102B97D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712ACE7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564FACC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530E58A7">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p>
        </w:tc>
        <w:tc>
          <w:tcPr>
            <w:tcW w:w="4146" w:type="dxa"/>
            <w:tcBorders>
              <w:tl2br w:val="nil"/>
              <w:tr2bl w:val="nil"/>
            </w:tcBorders>
            <w:shd w:val="clear" w:color="auto" w:fill="auto"/>
            <w:vAlign w:val="center"/>
          </w:tcPr>
          <w:p w14:paraId="0C916B53">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石库泵站</w:t>
            </w:r>
          </w:p>
        </w:tc>
        <w:tc>
          <w:tcPr>
            <w:tcW w:w="2481" w:type="dxa"/>
            <w:tcBorders>
              <w:tl2br w:val="nil"/>
              <w:tr2bl w:val="nil"/>
            </w:tcBorders>
            <w:shd w:val="clear" w:color="auto" w:fill="auto"/>
            <w:vAlign w:val="center"/>
          </w:tcPr>
          <w:p w14:paraId="0880F09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4A22E3D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0080444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06D20DEA">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w:t>
            </w:r>
          </w:p>
        </w:tc>
        <w:tc>
          <w:tcPr>
            <w:tcW w:w="4146" w:type="dxa"/>
            <w:tcBorders>
              <w:tl2br w:val="nil"/>
              <w:tr2bl w:val="nil"/>
            </w:tcBorders>
            <w:shd w:val="clear" w:color="auto" w:fill="auto"/>
            <w:vAlign w:val="center"/>
          </w:tcPr>
          <w:p w14:paraId="2A0EDDB8">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新世界花园泵站</w:t>
            </w:r>
          </w:p>
        </w:tc>
        <w:tc>
          <w:tcPr>
            <w:tcW w:w="2481" w:type="dxa"/>
            <w:tcBorders>
              <w:tl2br w:val="nil"/>
              <w:tr2bl w:val="nil"/>
            </w:tcBorders>
            <w:shd w:val="clear" w:color="auto" w:fill="auto"/>
            <w:vAlign w:val="center"/>
          </w:tcPr>
          <w:p w14:paraId="7B32656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2B602F7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6D7A3A1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5FF8CB2A">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p>
        </w:tc>
        <w:tc>
          <w:tcPr>
            <w:tcW w:w="4146" w:type="dxa"/>
            <w:tcBorders>
              <w:tl2br w:val="nil"/>
              <w:tr2bl w:val="nil"/>
            </w:tcBorders>
            <w:shd w:val="clear" w:color="auto" w:fill="auto"/>
            <w:vAlign w:val="center"/>
          </w:tcPr>
          <w:p w14:paraId="1864D383">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浩景华庭泵站</w:t>
            </w:r>
          </w:p>
        </w:tc>
        <w:tc>
          <w:tcPr>
            <w:tcW w:w="2481" w:type="dxa"/>
            <w:tcBorders>
              <w:tl2br w:val="nil"/>
              <w:tr2bl w:val="nil"/>
            </w:tcBorders>
            <w:shd w:val="clear" w:color="auto" w:fill="auto"/>
            <w:vAlign w:val="center"/>
          </w:tcPr>
          <w:p w14:paraId="2C47AF1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0FBD472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1294F9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6A82B174">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w:t>
            </w:r>
          </w:p>
        </w:tc>
        <w:tc>
          <w:tcPr>
            <w:tcW w:w="4146" w:type="dxa"/>
            <w:tcBorders>
              <w:tl2br w:val="nil"/>
              <w:tr2bl w:val="nil"/>
            </w:tcBorders>
            <w:shd w:val="clear" w:color="auto" w:fill="auto"/>
            <w:vAlign w:val="center"/>
          </w:tcPr>
          <w:p w14:paraId="185D7B6C">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湾景华庭泵站</w:t>
            </w:r>
          </w:p>
        </w:tc>
        <w:tc>
          <w:tcPr>
            <w:tcW w:w="2481" w:type="dxa"/>
            <w:tcBorders>
              <w:tl2br w:val="nil"/>
              <w:tr2bl w:val="nil"/>
            </w:tcBorders>
            <w:shd w:val="clear" w:color="auto" w:fill="auto"/>
            <w:vAlign w:val="center"/>
          </w:tcPr>
          <w:p w14:paraId="6CBC97D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2E38F94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07B7D59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17173044">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w:t>
            </w:r>
          </w:p>
        </w:tc>
        <w:tc>
          <w:tcPr>
            <w:tcW w:w="4146" w:type="dxa"/>
            <w:tcBorders>
              <w:tl2br w:val="nil"/>
              <w:tr2bl w:val="nil"/>
            </w:tcBorders>
            <w:shd w:val="clear" w:color="auto" w:fill="auto"/>
            <w:vAlign w:val="center"/>
          </w:tcPr>
          <w:p w14:paraId="5573CC07">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华都三泵站</w:t>
            </w:r>
          </w:p>
        </w:tc>
        <w:tc>
          <w:tcPr>
            <w:tcW w:w="2481" w:type="dxa"/>
            <w:tcBorders>
              <w:tl2br w:val="nil"/>
              <w:tr2bl w:val="nil"/>
            </w:tcBorders>
            <w:shd w:val="clear" w:color="auto" w:fill="auto"/>
            <w:vAlign w:val="center"/>
          </w:tcPr>
          <w:p w14:paraId="0148951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5884456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1575CA2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4" w:type="dxa"/>
            <w:tcBorders>
              <w:tl2br w:val="nil"/>
              <w:tr2bl w:val="nil"/>
            </w:tcBorders>
            <w:shd w:val="clear" w:color="auto" w:fill="auto"/>
            <w:vAlign w:val="center"/>
          </w:tcPr>
          <w:p w14:paraId="0BED2B26">
            <w:pPr>
              <w:jc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10</w:t>
            </w:r>
          </w:p>
        </w:tc>
        <w:tc>
          <w:tcPr>
            <w:tcW w:w="4146" w:type="dxa"/>
            <w:tcBorders>
              <w:tl2br w:val="nil"/>
              <w:tr2bl w:val="nil"/>
            </w:tcBorders>
            <w:shd w:val="clear" w:color="auto" w:fill="auto"/>
            <w:vAlign w:val="center"/>
          </w:tcPr>
          <w:p w14:paraId="50E2FC6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华都二泵站</w:t>
            </w:r>
          </w:p>
        </w:tc>
        <w:tc>
          <w:tcPr>
            <w:tcW w:w="2481" w:type="dxa"/>
            <w:tcBorders>
              <w:tl2br w:val="nil"/>
              <w:tr2bl w:val="nil"/>
            </w:tcBorders>
            <w:shd w:val="clear" w:color="auto" w:fill="auto"/>
            <w:vAlign w:val="center"/>
          </w:tcPr>
          <w:p w14:paraId="02CF6EA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管网末梢水</w:t>
            </w:r>
          </w:p>
        </w:tc>
        <w:tc>
          <w:tcPr>
            <w:tcW w:w="2480" w:type="dxa"/>
            <w:tcBorders>
              <w:tl2br w:val="nil"/>
              <w:tr2bl w:val="nil"/>
            </w:tcBorders>
            <w:shd w:val="clear" w:color="auto" w:fill="auto"/>
            <w:vAlign w:val="center"/>
          </w:tcPr>
          <w:p w14:paraId="49F6AEA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bl>
    <w:p w14:paraId="451F87D2">
      <w:pPr>
        <w:pStyle w:val="2"/>
        <w:numPr>
          <w:ilvl w:val="0"/>
          <w:numId w:val="4"/>
        </w:numPr>
        <w:spacing w:line="360" w:lineRule="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小区水质抽检</w:t>
      </w:r>
    </w:p>
    <w:tbl>
      <w:tblPr>
        <w:tblStyle w:val="17"/>
        <w:tblW w:w="4979" w:type="pc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1"/>
        <w:gridCol w:w="4129"/>
        <w:gridCol w:w="2481"/>
        <w:gridCol w:w="2480"/>
      </w:tblGrid>
      <w:tr w14:paraId="41310B6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trPr>
        <w:tc>
          <w:tcPr>
            <w:tcW w:w="831" w:type="dxa"/>
            <w:tcBorders>
              <w:tl2br w:val="nil"/>
              <w:tr2bl w:val="nil"/>
            </w:tcBorders>
            <w:shd w:val="clear" w:color="auto" w:fill="auto"/>
            <w:vAlign w:val="center"/>
          </w:tcPr>
          <w:p w14:paraId="13D76D02">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cs="Times New Roman"/>
                <w:b/>
                <w:bCs/>
                <w:color w:val="auto"/>
                <w:sz w:val="24"/>
                <w:szCs w:val="24"/>
                <w:highlight w:val="none"/>
              </w:rPr>
              <w:t>序号</w:t>
            </w:r>
          </w:p>
        </w:tc>
        <w:tc>
          <w:tcPr>
            <w:tcW w:w="4129" w:type="dxa"/>
            <w:tcBorders>
              <w:tl2br w:val="nil"/>
              <w:tr2bl w:val="nil"/>
            </w:tcBorders>
            <w:shd w:val="clear" w:color="auto" w:fill="auto"/>
            <w:vAlign w:val="center"/>
          </w:tcPr>
          <w:p w14:paraId="6CBE5953">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cs="Times New Roman"/>
                <w:b/>
                <w:bCs/>
                <w:color w:val="auto"/>
                <w:sz w:val="24"/>
                <w:szCs w:val="24"/>
                <w:highlight w:val="none"/>
              </w:rPr>
              <w:t>采样点位</w:t>
            </w:r>
          </w:p>
        </w:tc>
        <w:tc>
          <w:tcPr>
            <w:tcW w:w="2481" w:type="dxa"/>
            <w:tcBorders>
              <w:tl2br w:val="nil"/>
              <w:tr2bl w:val="nil"/>
            </w:tcBorders>
            <w:shd w:val="clear" w:color="auto" w:fill="auto"/>
            <w:vAlign w:val="center"/>
          </w:tcPr>
          <w:p w14:paraId="7C0B5190">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eastAsia" w:ascii="Times New Roman" w:hAnsi="Times New Roman" w:eastAsia="宋体" w:cs="Times New Roman"/>
                <w:b/>
                <w:bCs/>
                <w:i w:val="0"/>
                <w:iCs w:val="0"/>
                <w:color w:val="auto"/>
                <w:kern w:val="0"/>
                <w:sz w:val="24"/>
                <w:szCs w:val="24"/>
                <w:highlight w:val="none"/>
                <w:u w:val="none"/>
                <w:lang w:val="en-US" w:eastAsia="zh-CN" w:bidi="ar"/>
              </w:rPr>
              <w:t>水样类型</w:t>
            </w:r>
          </w:p>
        </w:tc>
        <w:tc>
          <w:tcPr>
            <w:tcW w:w="2480" w:type="dxa"/>
            <w:tcBorders>
              <w:tl2br w:val="nil"/>
              <w:tr2bl w:val="nil"/>
            </w:tcBorders>
            <w:shd w:val="clear" w:color="auto" w:fill="auto"/>
            <w:vAlign w:val="center"/>
          </w:tcPr>
          <w:p w14:paraId="0BF47C1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bCs/>
                <w:i w:val="0"/>
                <w:snapToGrid/>
                <w:color w:val="auto"/>
                <w:sz w:val="24"/>
                <w:szCs w:val="24"/>
                <w:highlight w:val="none"/>
                <w:u w:val="none"/>
                <w:lang w:val="en-US" w:eastAsia="zh-CN" w:bidi="ar-SA"/>
              </w:rPr>
            </w:pPr>
            <w:r>
              <w:rPr>
                <w:rFonts w:hint="eastAsia" w:ascii="Times New Roman" w:hAnsi="Times New Roman" w:eastAsia="宋体" w:cs="Times New Roman"/>
                <w:b/>
                <w:bCs/>
                <w:i w:val="0"/>
                <w:iCs w:val="0"/>
                <w:color w:val="auto"/>
                <w:kern w:val="0"/>
                <w:sz w:val="24"/>
                <w:szCs w:val="24"/>
                <w:highlight w:val="none"/>
                <w:u w:val="none"/>
                <w:lang w:val="en-US" w:eastAsia="zh-CN" w:bidi="ar"/>
              </w:rPr>
              <w:t>不符合项</w:t>
            </w:r>
          </w:p>
        </w:tc>
      </w:tr>
      <w:tr w14:paraId="3DB2216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6E640788">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1</w:t>
            </w:r>
          </w:p>
        </w:tc>
        <w:tc>
          <w:tcPr>
            <w:tcW w:w="4129" w:type="dxa"/>
            <w:tcBorders>
              <w:tl2br w:val="nil"/>
              <w:tr2bl w:val="nil"/>
            </w:tcBorders>
            <w:shd w:val="clear" w:color="auto" w:fill="auto"/>
            <w:vAlign w:val="center"/>
          </w:tcPr>
          <w:p w14:paraId="0F8F8DE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i w:val="0"/>
                <w:iCs w:val="0"/>
                <w:color w:val="auto"/>
                <w:kern w:val="0"/>
                <w:sz w:val="24"/>
                <w:szCs w:val="24"/>
                <w:highlight w:val="none"/>
                <w:u w:val="none"/>
                <w:lang w:val="en-US" w:eastAsia="zh-CN" w:bidi="ar"/>
              </w:rPr>
              <w:t>政府换热站</w:t>
            </w:r>
          </w:p>
        </w:tc>
        <w:tc>
          <w:tcPr>
            <w:tcW w:w="2481" w:type="dxa"/>
            <w:tcBorders>
              <w:tl2br w:val="nil"/>
              <w:tr2bl w:val="nil"/>
            </w:tcBorders>
            <w:shd w:val="clear" w:color="auto" w:fill="auto"/>
            <w:vAlign w:val="center"/>
          </w:tcPr>
          <w:p w14:paraId="122ECD5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02A99D3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404BE9D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729A2994">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w:t>
            </w:r>
          </w:p>
        </w:tc>
        <w:tc>
          <w:tcPr>
            <w:tcW w:w="4129" w:type="dxa"/>
            <w:tcBorders>
              <w:tl2br w:val="nil"/>
              <w:tr2bl w:val="nil"/>
            </w:tcBorders>
            <w:shd w:val="clear" w:color="auto" w:fill="auto"/>
            <w:vAlign w:val="center"/>
          </w:tcPr>
          <w:p w14:paraId="36BA9DA4">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东盛花园</w:t>
            </w:r>
          </w:p>
        </w:tc>
        <w:tc>
          <w:tcPr>
            <w:tcW w:w="2481" w:type="dxa"/>
            <w:tcBorders>
              <w:tl2br w:val="nil"/>
              <w:tr2bl w:val="nil"/>
            </w:tcBorders>
            <w:shd w:val="clear" w:color="auto" w:fill="auto"/>
            <w:vAlign w:val="center"/>
          </w:tcPr>
          <w:p w14:paraId="0BEBC31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3E27F02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2F564DD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6823CEF7">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w:t>
            </w:r>
          </w:p>
        </w:tc>
        <w:tc>
          <w:tcPr>
            <w:tcW w:w="4129" w:type="dxa"/>
            <w:tcBorders>
              <w:tl2br w:val="nil"/>
              <w:tr2bl w:val="nil"/>
            </w:tcBorders>
            <w:shd w:val="clear" w:color="auto" w:fill="auto"/>
            <w:vAlign w:val="center"/>
          </w:tcPr>
          <w:p w14:paraId="3125BD24">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平罗医院</w:t>
            </w:r>
          </w:p>
        </w:tc>
        <w:tc>
          <w:tcPr>
            <w:tcW w:w="2481" w:type="dxa"/>
            <w:tcBorders>
              <w:tl2br w:val="nil"/>
              <w:tr2bl w:val="nil"/>
            </w:tcBorders>
            <w:shd w:val="clear" w:color="auto" w:fill="auto"/>
            <w:vAlign w:val="center"/>
          </w:tcPr>
          <w:p w14:paraId="0A0FA07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783CCD4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5011BF1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6B165949">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w:t>
            </w:r>
          </w:p>
        </w:tc>
        <w:tc>
          <w:tcPr>
            <w:tcW w:w="4129" w:type="dxa"/>
            <w:tcBorders>
              <w:tl2br w:val="nil"/>
              <w:tr2bl w:val="nil"/>
            </w:tcBorders>
            <w:shd w:val="clear" w:color="auto" w:fill="auto"/>
            <w:vAlign w:val="center"/>
          </w:tcPr>
          <w:p w14:paraId="106AD168">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花卉家园</w:t>
            </w:r>
          </w:p>
        </w:tc>
        <w:tc>
          <w:tcPr>
            <w:tcW w:w="2481" w:type="dxa"/>
            <w:tcBorders>
              <w:tl2br w:val="nil"/>
              <w:tr2bl w:val="nil"/>
            </w:tcBorders>
            <w:shd w:val="clear" w:color="auto" w:fill="auto"/>
            <w:vAlign w:val="center"/>
          </w:tcPr>
          <w:p w14:paraId="5D6F448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4637FB9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6C4B9706">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09877C2E">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5</w:t>
            </w:r>
          </w:p>
        </w:tc>
        <w:tc>
          <w:tcPr>
            <w:tcW w:w="4129" w:type="dxa"/>
            <w:tcBorders>
              <w:tl2br w:val="nil"/>
              <w:tr2bl w:val="nil"/>
            </w:tcBorders>
            <w:shd w:val="clear" w:color="auto" w:fill="auto"/>
            <w:vAlign w:val="center"/>
          </w:tcPr>
          <w:p w14:paraId="3B9E3B7D">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晨涛雅苑</w:t>
            </w:r>
          </w:p>
        </w:tc>
        <w:tc>
          <w:tcPr>
            <w:tcW w:w="2481" w:type="dxa"/>
            <w:tcBorders>
              <w:tl2br w:val="nil"/>
              <w:tr2bl w:val="nil"/>
            </w:tcBorders>
            <w:shd w:val="clear" w:color="auto" w:fill="auto"/>
            <w:vAlign w:val="center"/>
          </w:tcPr>
          <w:p w14:paraId="030520D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5D57C2C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3C01427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46422CE8">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6</w:t>
            </w:r>
          </w:p>
        </w:tc>
        <w:tc>
          <w:tcPr>
            <w:tcW w:w="4129" w:type="dxa"/>
            <w:tcBorders>
              <w:tl2br w:val="nil"/>
              <w:tr2bl w:val="nil"/>
            </w:tcBorders>
            <w:shd w:val="clear" w:color="auto" w:fill="auto"/>
            <w:vAlign w:val="center"/>
          </w:tcPr>
          <w:p w14:paraId="1D0EDA3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中心小区</w:t>
            </w:r>
          </w:p>
        </w:tc>
        <w:tc>
          <w:tcPr>
            <w:tcW w:w="2481" w:type="dxa"/>
            <w:tcBorders>
              <w:tl2br w:val="nil"/>
              <w:tr2bl w:val="nil"/>
            </w:tcBorders>
            <w:shd w:val="clear" w:color="auto" w:fill="auto"/>
            <w:vAlign w:val="center"/>
          </w:tcPr>
          <w:p w14:paraId="6EE6321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511BDE4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1208B29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3E7055C7">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7</w:t>
            </w:r>
          </w:p>
        </w:tc>
        <w:tc>
          <w:tcPr>
            <w:tcW w:w="4129" w:type="dxa"/>
            <w:tcBorders>
              <w:tl2br w:val="nil"/>
              <w:tr2bl w:val="nil"/>
            </w:tcBorders>
            <w:shd w:val="clear" w:color="auto" w:fill="auto"/>
            <w:vAlign w:val="center"/>
          </w:tcPr>
          <w:p w14:paraId="1FC810AE">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五彩阳光城一期</w:t>
            </w:r>
          </w:p>
        </w:tc>
        <w:tc>
          <w:tcPr>
            <w:tcW w:w="2481" w:type="dxa"/>
            <w:tcBorders>
              <w:tl2br w:val="nil"/>
              <w:tr2bl w:val="nil"/>
            </w:tcBorders>
            <w:shd w:val="clear" w:color="auto" w:fill="auto"/>
            <w:vAlign w:val="center"/>
          </w:tcPr>
          <w:p w14:paraId="0DED169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2A0A815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6DF603C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64D1B49E">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8</w:t>
            </w:r>
          </w:p>
        </w:tc>
        <w:tc>
          <w:tcPr>
            <w:tcW w:w="4129" w:type="dxa"/>
            <w:tcBorders>
              <w:tl2br w:val="nil"/>
              <w:tr2bl w:val="nil"/>
            </w:tcBorders>
            <w:shd w:val="clear" w:color="auto" w:fill="auto"/>
            <w:vAlign w:val="center"/>
          </w:tcPr>
          <w:p w14:paraId="5D8DD7D6">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bidi="ar-SA"/>
              </w:rPr>
              <w:t>五彩阳光城二期</w:t>
            </w:r>
          </w:p>
        </w:tc>
        <w:tc>
          <w:tcPr>
            <w:tcW w:w="2481" w:type="dxa"/>
            <w:tcBorders>
              <w:tl2br w:val="nil"/>
              <w:tr2bl w:val="nil"/>
            </w:tcBorders>
            <w:shd w:val="clear" w:color="auto" w:fill="auto"/>
            <w:vAlign w:val="center"/>
          </w:tcPr>
          <w:p w14:paraId="15EFFDE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6B11DC9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r w14:paraId="0B6B268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31" w:type="dxa"/>
            <w:tcBorders>
              <w:tl2br w:val="nil"/>
              <w:tr2bl w:val="nil"/>
            </w:tcBorders>
            <w:shd w:val="clear" w:color="auto" w:fill="auto"/>
            <w:vAlign w:val="center"/>
          </w:tcPr>
          <w:p w14:paraId="1BF0942F">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9</w:t>
            </w:r>
          </w:p>
        </w:tc>
        <w:tc>
          <w:tcPr>
            <w:tcW w:w="4129" w:type="dxa"/>
            <w:tcBorders>
              <w:tl2br w:val="nil"/>
              <w:tr2bl w:val="nil"/>
            </w:tcBorders>
            <w:shd w:val="clear" w:color="auto" w:fill="auto"/>
            <w:vAlign w:val="center"/>
          </w:tcPr>
          <w:p w14:paraId="5322709A">
            <w:pPr>
              <w:keepNext w:val="0"/>
              <w:keepLines w:val="0"/>
              <w:widowControl/>
              <w:suppressLineNumbers w:val="0"/>
              <w:jc w:val="center"/>
              <w:textAlignment w:val="center"/>
              <w:rPr>
                <w:rFonts w:hint="default" w:cs="Times New Roman" w:asciiTheme="minorHAnsi" w:hAnsiTheme="minorHAnsi" w:eastAsiaTheme="minorEastAsia"/>
                <w:color w:val="auto"/>
                <w:kern w:val="2"/>
                <w:sz w:val="24"/>
                <w:szCs w:val="24"/>
                <w:highlight w:val="none"/>
                <w:lang w:val="en-US" w:eastAsia="zh-CN" w:bidi="ar-SA"/>
              </w:rPr>
            </w:pPr>
            <w:r>
              <w:rPr>
                <w:rFonts w:hint="eastAsia" w:cs="Times New Roman"/>
                <w:color w:val="auto"/>
                <w:sz w:val="24"/>
                <w:szCs w:val="24"/>
                <w:highlight w:val="none"/>
                <w:lang w:val="en-US" w:eastAsia="zh-CN" w:bidi="ar-SA"/>
              </w:rPr>
              <w:t>五彩阳光城三期</w:t>
            </w:r>
          </w:p>
        </w:tc>
        <w:tc>
          <w:tcPr>
            <w:tcW w:w="2481" w:type="dxa"/>
            <w:tcBorders>
              <w:tl2br w:val="nil"/>
              <w:tr2bl w:val="nil"/>
            </w:tcBorders>
            <w:shd w:val="clear" w:color="auto" w:fill="auto"/>
            <w:vAlign w:val="center"/>
          </w:tcPr>
          <w:p w14:paraId="0A84410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自备井</w:t>
            </w:r>
          </w:p>
        </w:tc>
        <w:tc>
          <w:tcPr>
            <w:tcW w:w="2480" w:type="dxa"/>
            <w:tcBorders>
              <w:tl2br w:val="nil"/>
              <w:tr2bl w:val="nil"/>
            </w:tcBorders>
            <w:shd w:val="clear" w:color="auto" w:fill="auto"/>
            <w:vAlign w:val="center"/>
          </w:tcPr>
          <w:p w14:paraId="53A0988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color w:val="auto"/>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rPr>
              <w:t>无</w:t>
            </w:r>
          </w:p>
        </w:tc>
      </w:tr>
    </w:tbl>
    <w:p w14:paraId="5EA56A8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imes New Roman" w:hAnsi="Times New Roman" w:eastAsia="宋体" w:cs="Times New Roman"/>
          <w:b/>
          <w:bCs/>
          <w:color w:val="auto"/>
          <w:kern w:val="0"/>
          <w:sz w:val="28"/>
          <w:szCs w:val="28"/>
          <w:highlight w:val="none"/>
          <w:lang w:val="en-US" w:eastAsia="zh-CN"/>
        </w:rPr>
      </w:pPr>
      <w:bookmarkStart w:id="7" w:name="_Toc27124"/>
      <w:r>
        <w:rPr>
          <w:rFonts w:hint="eastAsia" w:ascii="Times New Roman" w:hAnsi="Times New Roman" w:eastAsia="宋体" w:cs="Times New Roman"/>
          <w:b/>
          <w:bCs/>
          <w:color w:val="auto"/>
          <w:kern w:val="0"/>
          <w:sz w:val="28"/>
          <w:szCs w:val="28"/>
          <w:highlight w:val="none"/>
          <w:lang w:val="en-US" w:eastAsia="zh-CN"/>
        </w:rPr>
        <w:t>检测项目合格情况</w:t>
      </w:r>
      <w:bookmarkEnd w:id="7"/>
    </w:p>
    <w:p w14:paraId="30AAF69D">
      <w:pPr>
        <w:pStyle w:val="2"/>
        <w:numPr>
          <w:ilvl w:val="0"/>
          <w:numId w:val="5"/>
        </w:numP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常规指标检测</w:t>
      </w:r>
      <w:r>
        <w:rPr>
          <w:rFonts w:hint="eastAsia" w:ascii="Times New Roman" w:hAnsi="Times New Roman" w:eastAsia="宋体" w:cs="Times New Roman"/>
          <w:b/>
          <w:bCs/>
          <w:color w:val="auto"/>
          <w:sz w:val="24"/>
          <w:szCs w:val="24"/>
          <w:highlight w:val="none"/>
          <w:lang w:val="en-US" w:eastAsia="zh-CN"/>
        </w:rPr>
        <w:t>43项</w:t>
      </w:r>
    </w:p>
    <w:tbl>
      <w:tblPr>
        <w:tblStyle w:val="17"/>
        <w:tblW w:w="4979"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4"/>
        <w:gridCol w:w="3134"/>
        <w:gridCol w:w="1783"/>
        <w:gridCol w:w="1730"/>
        <w:gridCol w:w="2480"/>
      </w:tblGrid>
      <w:tr w14:paraId="6D224F4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94" w:type="dxa"/>
            <w:tcBorders>
              <w:tl2br w:val="nil"/>
              <w:tr2bl w:val="nil"/>
            </w:tcBorders>
            <w:shd w:val="clear" w:color="auto" w:fill="auto"/>
            <w:vAlign w:val="center"/>
          </w:tcPr>
          <w:p w14:paraId="6A392B96">
            <w:pPr>
              <w:jc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rPr>
              <w:t>序号</w:t>
            </w:r>
          </w:p>
        </w:tc>
        <w:tc>
          <w:tcPr>
            <w:tcW w:w="3134" w:type="dxa"/>
            <w:tcBorders>
              <w:tl2br w:val="nil"/>
              <w:tr2bl w:val="nil"/>
            </w:tcBorders>
            <w:shd w:val="clear" w:color="auto" w:fill="auto"/>
            <w:vAlign w:val="center"/>
          </w:tcPr>
          <w:p w14:paraId="66FA00BE">
            <w:pPr>
              <w:keepNext w:val="0"/>
              <w:keepLines w:val="0"/>
              <w:widowControl/>
              <w:suppressLineNumbers w:val="0"/>
              <w:jc w:val="center"/>
              <w:textAlignment w:val="center"/>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检测项目</w:t>
            </w:r>
          </w:p>
        </w:tc>
        <w:tc>
          <w:tcPr>
            <w:tcW w:w="1783" w:type="dxa"/>
            <w:tcBorders>
              <w:tl2br w:val="nil"/>
              <w:tr2bl w:val="nil"/>
            </w:tcBorders>
            <w:shd w:val="clear" w:color="auto" w:fill="auto"/>
            <w:vAlign w:val="center"/>
          </w:tcPr>
          <w:p w14:paraId="56EC6EE7">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点位数</w:t>
            </w:r>
          </w:p>
        </w:tc>
        <w:tc>
          <w:tcPr>
            <w:tcW w:w="1730" w:type="dxa"/>
            <w:tcBorders>
              <w:tl2br w:val="nil"/>
              <w:tr2bl w:val="nil"/>
            </w:tcBorders>
            <w:shd w:val="clear" w:color="auto" w:fill="auto"/>
            <w:vAlign w:val="center"/>
          </w:tcPr>
          <w:p w14:paraId="1D1DDA4F">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合格数</w:t>
            </w:r>
          </w:p>
        </w:tc>
        <w:tc>
          <w:tcPr>
            <w:tcW w:w="2480" w:type="dxa"/>
            <w:tcBorders>
              <w:tl2br w:val="nil"/>
              <w:tr2bl w:val="nil"/>
            </w:tcBorders>
            <w:shd w:val="clear" w:color="auto" w:fill="auto"/>
            <w:vAlign w:val="center"/>
          </w:tcPr>
          <w:p w14:paraId="728B133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bCs/>
                <w:i w:val="0"/>
                <w:snapToGrid/>
                <w:color w:val="auto"/>
                <w:sz w:val="24"/>
                <w:szCs w:val="24"/>
                <w:highlight w:val="none"/>
                <w:u w:val="none"/>
                <w:lang w:val="en-US" w:eastAsia="zh-CN" w:bidi="ar-SA"/>
              </w:rPr>
            </w:pPr>
            <w:r>
              <w:rPr>
                <w:rFonts w:hint="default" w:ascii="Times New Roman" w:hAnsi="Times New Roman" w:eastAsia="宋体" w:cs="Times New Roman"/>
                <w:b/>
                <w:bCs/>
                <w:i w:val="0"/>
                <w:iCs w:val="0"/>
                <w:color w:val="auto"/>
                <w:kern w:val="0"/>
                <w:sz w:val="24"/>
                <w:szCs w:val="24"/>
                <w:highlight w:val="none"/>
                <w:u w:val="none"/>
                <w:lang w:val="en-US" w:eastAsia="zh-CN" w:bidi="ar"/>
              </w:rPr>
              <w:t>合格率</w:t>
            </w:r>
          </w:p>
        </w:tc>
      </w:tr>
      <w:tr w14:paraId="5417A2F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3639512C">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w:t>
            </w:r>
          </w:p>
        </w:tc>
        <w:tc>
          <w:tcPr>
            <w:tcW w:w="3134" w:type="dxa"/>
            <w:tcBorders>
              <w:tl2br w:val="nil"/>
              <w:tr2bl w:val="nil"/>
            </w:tcBorders>
            <w:shd w:val="clear" w:color="auto" w:fill="auto"/>
            <w:vAlign w:val="center"/>
          </w:tcPr>
          <w:p w14:paraId="0B8A917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总大肠菌群</w:t>
            </w:r>
          </w:p>
        </w:tc>
        <w:tc>
          <w:tcPr>
            <w:tcW w:w="1783" w:type="dxa"/>
            <w:tcBorders>
              <w:tl2br w:val="nil"/>
              <w:tr2bl w:val="nil"/>
            </w:tcBorders>
            <w:shd w:val="clear" w:color="auto" w:fill="auto"/>
            <w:vAlign w:val="center"/>
          </w:tcPr>
          <w:p w14:paraId="522F0EE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447C88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3BFD26A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5DBD40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089682F5">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w:t>
            </w:r>
          </w:p>
        </w:tc>
        <w:tc>
          <w:tcPr>
            <w:tcW w:w="3134" w:type="dxa"/>
            <w:tcBorders>
              <w:tl2br w:val="nil"/>
              <w:tr2bl w:val="nil"/>
            </w:tcBorders>
            <w:shd w:val="clear" w:color="auto" w:fill="auto"/>
            <w:vAlign w:val="center"/>
          </w:tcPr>
          <w:p w14:paraId="056E08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大肠埃希氏菌</w:t>
            </w:r>
          </w:p>
        </w:tc>
        <w:tc>
          <w:tcPr>
            <w:tcW w:w="1783" w:type="dxa"/>
            <w:tcBorders>
              <w:tl2br w:val="nil"/>
              <w:tr2bl w:val="nil"/>
            </w:tcBorders>
            <w:shd w:val="clear" w:color="auto" w:fill="auto"/>
            <w:vAlign w:val="center"/>
          </w:tcPr>
          <w:p w14:paraId="07D1319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5A1178A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0" w:type="auto"/>
            <w:tcBorders>
              <w:tl2br w:val="nil"/>
              <w:tr2bl w:val="nil"/>
            </w:tcBorders>
            <w:shd w:val="clear" w:color="auto" w:fill="auto"/>
            <w:vAlign w:val="center"/>
          </w:tcPr>
          <w:p w14:paraId="69D07EA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74D17C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017495C2">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w:t>
            </w:r>
          </w:p>
        </w:tc>
        <w:tc>
          <w:tcPr>
            <w:tcW w:w="3134" w:type="dxa"/>
            <w:tcBorders>
              <w:tl2br w:val="nil"/>
              <w:tr2bl w:val="nil"/>
            </w:tcBorders>
            <w:shd w:val="clear" w:color="auto" w:fill="auto"/>
            <w:vAlign w:val="center"/>
          </w:tcPr>
          <w:p w14:paraId="4EDB7B5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菌落总数</w:t>
            </w:r>
          </w:p>
        </w:tc>
        <w:tc>
          <w:tcPr>
            <w:tcW w:w="1783" w:type="dxa"/>
            <w:tcBorders>
              <w:tl2br w:val="nil"/>
              <w:tr2bl w:val="nil"/>
            </w:tcBorders>
            <w:shd w:val="clear" w:color="auto" w:fill="auto"/>
            <w:vAlign w:val="center"/>
          </w:tcPr>
          <w:p w14:paraId="7831354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A5E4EC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6ECAABC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1C23B8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7952646C">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w:t>
            </w:r>
          </w:p>
        </w:tc>
        <w:tc>
          <w:tcPr>
            <w:tcW w:w="3134" w:type="dxa"/>
            <w:tcBorders>
              <w:tl2br w:val="nil"/>
              <w:tr2bl w:val="nil"/>
            </w:tcBorders>
            <w:shd w:val="clear" w:color="auto" w:fill="auto"/>
            <w:vAlign w:val="center"/>
          </w:tcPr>
          <w:p w14:paraId="125A78E9">
            <w:pPr>
              <w:adjustRightInd w:val="0"/>
              <w:snapToGrid w:val="0"/>
              <w:spacing w:line="256"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砷</w:t>
            </w:r>
          </w:p>
        </w:tc>
        <w:tc>
          <w:tcPr>
            <w:tcW w:w="1783" w:type="dxa"/>
            <w:tcBorders>
              <w:tl2br w:val="nil"/>
              <w:tr2bl w:val="nil"/>
            </w:tcBorders>
            <w:shd w:val="clear" w:color="auto" w:fill="auto"/>
            <w:vAlign w:val="center"/>
          </w:tcPr>
          <w:p w14:paraId="1BA0716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4C3E5ED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FFB298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2FE9B5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31E025CD">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5</w:t>
            </w:r>
          </w:p>
        </w:tc>
        <w:tc>
          <w:tcPr>
            <w:tcW w:w="3134" w:type="dxa"/>
            <w:tcBorders>
              <w:tl2br w:val="nil"/>
              <w:tr2bl w:val="nil"/>
            </w:tcBorders>
            <w:shd w:val="clear" w:color="auto" w:fill="auto"/>
            <w:vAlign w:val="center"/>
          </w:tcPr>
          <w:p w14:paraId="4B75B4B5">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镉</w:t>
            </w:r>
          </w:p>
        </w:tc>
        <w:tc>
          <w:tcPr>
            <w:tcW w:w="1783" w:type="dxa"/>
            <w:tcBorders>
              <w:tl2br w:val="nil"/>
              <w:tr2bl w:val="nil"/>
            </w:tcBorders>
            <w:shd w:val="clear" w:color="auto" w:fill="auto"/>
            <w:vAlign w:val="center"/>
          </w:tcPr>
          <w:p w14:paraId="0BF7BE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6DDCB7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368B15F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93CCBB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E9493F4">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6</w:t>
            </w:r>
          </w:p>
        </w:tc>
        <w:tc>
          <w:tcPr>
            <w:tcW w:w="3134" w:type="dxa"/>
            <w:tcBorders>
              <w:tl2br w:val="nil"/>
              <w:tr2bl w:val="nil"/>
            </w:tcBorders>
            <w:shd w:val="clear" w:color="auto" w:fill="auto"/>
            <w:vAlign w:val="center"/>
          </w:tcPr>
          <w:p w14:paraId="4B8E1F49">
            <w:pPr>
              <w:adjustRightInd w:val="0"/>
              <w:snapToGrid w:val="0"/>
              <w:spacing w:line="256"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铬（六价）</w:t>
            </w:r>
          </w:p>
        </w:tc>
        <w:tc>
          <w:tcPr>
            <w:tcW w:w="1783" w:type="dxa"/>
            <w:tcBorders>
              <w:tl2br w:val="nil"/>
              <w:tr2bl w:val="nil"/>
            </w:tcBorders>
            <w:shd w:val="clear" w:color="auto" w:fill="auto"/>
            <w:vAlign w:val="center"/>
          </w:tcPr>
          <w:p w14:paraId="17E6B75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88FA9C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7DE243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C3644A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3CA051DB">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7</w:t>
            </w:r>
          </w:p>
        </w:tc>
        <w:tc>
          <w:tcPr>
            <w:tcW w:w="3134" w:type="dxa"/>
            <w:tcBorders>
              <w:tl2br w:val="nil"/>
              <w:tr2bl w:val="nil"/>
            </w:tcBorders>
            <w:shd w:val="clear" w:color="auto" w:fill="auto"/>
            <w:vAlign w:val="center"/>
          </w:tcPr>
          <w:p w14:paraId="75984C52">
            <w:pPr>
              <w:adjustRightInd w:val="0"/>
              <w:snapToGrid w:val="0"/>
              <w:spacing w:line="256"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铅</w:t>
            </w:r>
          </w:p>
        </w:tc>
        <w:tc>
          <w:tcPr>
            <w:tcW w:w="1783" w:type="dxa"/>
            <w:tcBorders>
              <w:tl2br w:val="nil"/>
              <w:tr2bl w:val="nil"/>
            </w:tcBorders>
            <w:shd w:val="clear" w:color="auto" w:fill="auto"/>
            <w:vAlign w:val="center"/>
          </w:tcPr>
          <w:p w14:paraId="2914435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6354A3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3E11DB0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128790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53375868">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8</w:t>
            </w:r>
          </w:p>
        </w:tc>
        <w:tc>
          <w:tcPr>
            <w:tcW w:w="3134" w:type="dxa"/>
            <w:tcBorders>
              <w:tl2br w:val="nil"/>
              <w:tr2bl w:val="nil"/>
            </w:tcBorders>
            <w:shd w:val="clear" w:color="auto" w:fill="auto"/>
            <w:vAlign w:val="center"/>
          </w:tcPr>
          <w:p w14:paraId="4BC3EABB">
            <w:pPr>
              <w:adjustRightInd w:val="0"/>
              <w:snapToGrid w:val="0"/>
              <w:spacing w:line="256"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汞</w:t>
            </w:r>
          </w:p>
        </w:tc>
        <w:tc>
          <w:tcPr>
            <w:tcW w:w="1783" w:type="dxa"/>
            <w:tcBorders>
              <w:tl2br w:val="nil"/>
              <w:tr2bl w:val="nil"/>
            </w:tcBorders>
            <w:shd w:val="clear" w:color="auto" w:fill="auto"/>
            <w:vAlign w:val="center"/>
          </w:tcPr>
          <w:p w14:paraId="3623008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55D3F98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910148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62CCC0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2D6975DA">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9</w:t>
            </w:r>
          </w:p>
        </w:tc>
        <w:tc>
          <w:tcPr>
            <w:tcW w:w="3134" w:type="dxa"/>
            <w:tcBorders>
              <w:tl2br w:val="nil"/>
              <w:tr2bl w:val="nil"/>
            </w:tcBorders>
            <w:shd w:val="clear" w:color="auto" w:fill="auto"/>
            <w:vAlign w:val="center"/>
          </w:tcPr>
          <w:p w14:paraId="6653FD54">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氰化物</w:t>
            </w:r>
          </w:p>
        </w:tc>
        <w:tc>
          <w:tcPr>
            <w:tcW w:w="1783" w:type="dxa"/>
            <w:tcBorders>
              <w:tl2br w:val="nil"/>
              <w:tr2bl w:val="nil"/>
            </w:tcBorders>
            <w:shd w:val="clear" w:color="auto" w:fill="auto"/>
            <w:vAlign w:val="center"/>
          </w:tcPr>
          <w:p w14:paraId="3909326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110D0C0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043B0706">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6E7320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1B58F2A5">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10</w:t>
            </w:r>
          </w:p>
        </w:tc>
        <w:tc>
          <w:tcPr>
            <w:tcW w:w="3134" w:type="dxa"/>
            <w:tcBorders>
              <w:tl2br w:val="nil"/>
              <w:tr2bl w:val="nil"/>
            </w:tcBorders>
            <w:shd w:val="clear" w:color="auto" w:fill="auto"/>
            <w:vAlign w:val="center"/>
          </w:tcPr>
          <w:p w14:paraId="77803C6F">
            <w:pPr>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氟化物</w:t>
            </w:r>
          </w:p>
        </w:tc>
        <w:tc>
          <w:tcPr>
            <w:tcW w:w="1783" w:type="dxa"/>
            <w:tcBorders>
              <w:tl2br w:val="nil"/>
              <w:tr2bl w:val="nil"/>
            </w:tcBorders>
            <w:shd w:val="clear" w:color="auto" w:fill="auto"/>
            <w:vAlign w:val="center"/>
          </w:tcPr>
          <w:p w14:paraId="029BF0B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1FF3D9F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5A34B6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37E053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28844C7F">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11</w:t>
            </w:r>
          </w:p>
        </w:tc>
        <w:tc>
          <w:tcPr>
            <w:tcW w:w="3134" w:type="dxa"/>
            <w:tcBorders>
              <w:tl2br w:val="nil"/>
              <w:tr2bl w:val="nil"/>
            </w:tcBorders>
            <w:shd w:val="clear" w:color="auto" w:fill="auto"/>
            <w:vAlign w:val="center"/>
          </w:tcPr>
          <w:p w14:paraId="1A980D70">
            <w:pPr>
              <w:adjustRightInd w:val="0"/>
              <w:snapToGrid w:val="0"/>
              <w:spacing w:line="26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硝酸盐</w:t>
            </w:r>
          </w:p>
          <w:p w14:paraId="2D697F3E">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（以</w:t>
            </w:r>
            <w:r>
              <w:rPr>
                <w:rFonts w:hint="default" w:ascii="Times New Roman" w:hAnsi="Times New Roman" w:eastAsia="宋体" w:cs="Times New Roman"/>
                <w:color w:val="auto"/>
                <w:sz w:val="24"/>
                <w:szCs w:val="24"/>
                <w:highlight w:val="none"/>
                <w:lang w:val="en-US" w:eastAsia="zh-CN"/>
              </w:rPr>
              <w:t>N计</w:t>
            </w:r>
            <w:r>
              <w:rPr>
                <w:rFonts w:hint="default" w:ascii="Times New Roman" w:hAnsi="Times New Roman" w:eastAsia="宋体" w:cs="Times New Roman"/>
                <w:color w:val="auto"/>
                <w:sz w:val="24"/>
                <w:szCs w:val="24"/>
                <w:highlight w:val="none"/>
                <w:lang w:eastAsia="zh-CN"/>
              </w:rPr>
              <w:t>）</w:t>
            </w:r>
          </w:p>
        </w:tc>
        <w:tc>
          <w:tcPr>
            <w:tcW w:w="1783" w:type="dxa"/>
            <w:tcBorders>
              <w:tl2br w:val="nil"/>
              <w:tr2bl w:val="nil"/>
            </w:tcBorders>
            <w:shd w:val="clear" w:color="auto" w:fill="auto"/>
            <w:vAlign w:val="center"/>
          </w:tcPr>
          <w:p w14:paraId="28E3283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F17059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371EE42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BD82B82">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2CDCCED1">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12</w:t>
            </w:r>
          </w:p>
        </w:tc>
        <w:tc>
          <w:tcPr>
            <w:tcW w:w="3134" w:type="dxa"/>
            <w:tcBorders>
              <w:tl2br w:val="nil"/>
              <w:tr2bl w:val="nil"/>
            </w:tcBorders>
            <w:shd w:val="clear" w:color="auto" w:fill="auto"/>
            <w:vAlign w:val="center"/>
          </w:tcPr>
          <w:p w14:paraId="7143E36D">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三氯甲烷</w:t>
            </w:r>
          </w:p>
        </w:tc>
        <w:tc>
          <w:tcPr>
            <w:tcW w:w="1783" w:type="dxa"/>
            <w:tcBorders>
              <w:tl2br w:val="nil"/>
              <w:tr2bl w:val="nil"/>
            </w:tcBorders>
            <w:shd w:val="clear" w:color="auto" w:fill="auto"/>
            <w:vAlign w:val="center"/>
          </w:tcPr>
          <w:p w14:paraId="3F509D8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F573EB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69A77FA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84E660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58BA73C2">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13</w:t>
            </w:r>
          </w:p>
        </w:tc>
        <w:tc>
          <w:tcPr>
            <w:tcW w:w="3134" w:type="dxa"/>
            <w:tcBorders>
              <w:tl2br w:val="nil"/>
              <w:tr2bl w:val="nil"/>
            </w:tcBorders>
            <w:shd w:val="clear" w:color="auto" w:fill="auto"/>
            <w:vAlign w:val="center"/>
          </w:tcPr>
          <w:p w14:paraId="69F20E42">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一氯二溴甲烷</w:t>
            </w:r>
          </w:p>
        </w:tc>
        <w:tc>
          <w:tcPr>
            <w:tcW w:w="1783" w:type="dxa"/>
            <w:tcBorders>
              <w:tl2br w:val="nil"/>
              <w:tr2bl w:val="nil"/>
            </w:tcBorders>
            <w:shd w:val="clear" w:color="auto" w:fill="auto"/>
            <w:vAlign w:val="center"/>
          </w:tcPr>
          <w:p w14:paraId="5C1FC62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60AF42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484396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21D7C7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7A93F6B6">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14</w:t>
            </w:r>
          </w:p>
        </w:tc>
        <w:tc>
          <w:tcPr>
            <w:tcW w:w="3134" w:type="dxa"/>
            <w:tcBorders>
              <w:tl2br w:val="nil"/>
              <w:tr2bl w:val="nil"/>
            </w:tcBorders>
            <w:shd w:val="clear" w:color="auto" w:fill="auto"/>
            <w:vAlign w:val="center"/>
          </w:tcPr>
          <w:p w14:paraId="1A830558">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二氯一溴甲烷</w:t>
            </w:r>
          </w:p>
        </w:tc>
        <w:tc>
          <w:tcPr>
            <w:tcW w:w="1783" w:type="dxa"/>
            <w:tcBorders>
              <w:tl2br w:val="nil"/>
              <w:tr2bl w:val="nil"/>
            </w:tcBorders>
            <w:shd w:val="clear" w:color="auto" w:fill="auto"/>
            <w:vAlign w:val="center"/>
          </w:tcPr>
          <w:p w14:paraId="5000D80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30642C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929AC0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919D82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0ADB4EB3">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15</w:t>
            </w:r>
          </w:p>
        </w:tc>
        <w:tc>
          <w:tcPr>
            <w:tcW w:w="3134" w:type="dxa"/>
            <w:tcBorders>
              <w:tl2br w:val="nil"/>
              <w:tr2bl w:val="nil"/>
            </w:tcBorders>
            <w:shd w:val="clear" w:color="auto" w:fill="auto"/>
            <w:vAlign w:val="center"/>
          </w:tcPr>
          <w:p w14:paraId="5E53BD9B">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三溴甲烷</w:t>
            </w:r>
          </w:p>
        </w:tc>
        <w:tc>
          <w:tcPr>
            <w:tcW w:w="1783" w:type="dxa"/>
            <w:tcBorders>
              <w:tl2br w:val="nil"/>
              <w:tr2bl w:val="nil"/>
            </w:tcBorders>
            <w:shd w:val="clear" w:color="auto" w:fill="auto"/>
            <w:vAlign w:val="center"/>
          </w:tcPr>
          <w:p w14:paraId="2CA2ADF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107C8A8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0743842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4C183F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730FE883">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16</w:t>
            </w:r>
          </w:p>
        </w:tc>
        <w:tc>
          <w:tcPr>
            <w:tcW w:w="3134" w:type="dxa"/>
            <w:tcBorders>
              <w:tl2br w:val="nil"/>
              <w:tr2bl w:val="nil"/>
            </w:tcBorders>
            <w:shd w:val="clear" w:color="auto" w:fill="auto"/>
            <w:vAlign w:val="center"/>
          </w:tcPr>
          <w:p w14:paraId="6F34673E">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三卤甲烷</w:t>
            </w:r>
          </w:p>
        </w:tc>
        <w:tc>
          <w:tcPr>
            <w:tcW w:w="1783" w:type="dxa"/>
            <w:tcBorders>
              <w:tl2br w:val="nil"/>
              <w:tr2bl w:val="nil"/>
            </w:tcBorders>
            <w:shd w:val="clear" w:color="auto" w:fill="auto"/>
            <w:vAlign w:val="center"/>
          </w:tcPr>
          <w:p w14:paraId="7B1660C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80E03C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857E1C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3A54079">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CD2EB01">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17</w:t>
            </w:r>
          </w:p>
        </w:tc>
        <w:tc>
          <w:tcPr>
            <w:tcW w:w="3134" w:type="dxa"/>
            <w:tcBorders>
              <w:tl2br w:val="nil"/>
              <w:tr2bl w:val="nil"/>
            </w:tcBorders>
            <w:shd w:val="clear" w:color="auto" w:fill="auto"/>
            <w:vAlign w:val="center"/>
          </w:tcPr>
          <w:p w14:paraId="3769D4A1">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二氯乙酸</w:t>
            </w:r>
          </w:p>
        </w:tc>
        <w:tc>
          <w:tcPr>
            <w:tcW w:w="1783" w:type="dxa"/>
            <w:tcBorders>
              <w:tl2br w:val="nil"/>
              <w:tr2bl w:val="nil"/>
            </w:tcBorders>
            <w:shd w:val="clear" w:color="auto" w:fill="auto"/>
            <w:vAlign w:val="center"/>
          </w:tcPr>
          <w:p w14:paraId="2EC0F05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1027688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5921CB5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DA6110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32FDC753">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18</w:t>
            </w:r>
          </w:p>
        </w:tc>
        <w:tc>
          <w:tcPr>
            <w:tcW w:w="3134" w:type="dxa"/>
            <w:tcBorders>
              <w:tl2br w:val="nil"/>
              <w:tr2bl w:val="nil"/>
            </w:tcBorders>
            <w:shd w:val="clear" w:color="auto" w:fill="auto"/>
            <w:vAlign w:val="center"/>
          </w:tcPr>
          <w:p w14:paraId="32850EB2">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三氯乙酸</w:t>
            </w:r>
          </w:p>
        </w:tc>
        <w:tc>
          <w:tcPr>
            <w:tcW w:w="1783" w:type="dxa"/>
            <w:tcBorders>
              <w:tl2br w:val="nil"/>
              <w:tr2bl w:val="nil"/>
            </w:tcBorders>
            <w:shd w:val="clear" w:color="auto" w:fill="auto"/>
            <w:vAlign w:val="center"/>
          </w:tcPr>
          <w:p w14:paraId="1B2C57D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461E893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494657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09642E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C90391A">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19</w:t>
            </w:r>
          </w:p>
        </w:tc>
        <w:tc>
          <w:tcPr>
            <w:tcW w:w="3134" w:type="dxa"/>
            <w:tcBorders>
              <w:tl2br w:val="nil"/>
              <w:tr2bl w:val="nil"/>
            </w:tcBorders>
            <w:shd w:val="clear" w:color="auto" w:fill="auto"/>
            <w:vAlign w:val="center"/>
          </w:tcPr>
          <w:p w14:paraId="7784327B">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溴酸盐</w:t>
            </w:r>
          </w:p>
        </w:tc>
        <w:tc>
          <w:tcPr>
            <w:tcW w:w="1783" w:type="dxa"/>
            <w:tcBorders>
              <w:tl2br w:val="nil"/>
              <w:tr2bl w:val="nil"/>
            </w:tcBorders>
            <w:shd w:val="clear" w:color="auto" w:fill="auto"/>
            <w:vAlign w:val="center"/>
          </w:tcPr>
          <w:p w14:paraId="3CCC651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44288C8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40965C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751C12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2C921F2C">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20</w:t>
            </w:r>
          </w:p>
        </w:tc>
        <w:tc>
          <w:tcPr>
            <w:tcW w:w="3134" w:type="dxa"/>
            <w:tcBorders>
              <w:tl2br w:val="nil"/>
              <w:tr2bl w:val="nil"/>
            </w:tcBorders>
            <w:shd w:val="clear" w:color="auto" w:fill="auto"/>
            <w:vAlign w:val="center"/>
          </w:tcPr>
          <w:p w14:paraId="725337AA">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亚氯酸盐</w:t>
            </w:r>
          </w:p>
        </w:tc>
        <w:tc>
          <w:tcPr>
            <w:tcW w:w="1783" w:type="dxa"/>
            <w:tcBorders>
              <w:tl2br w:val="nil"/>
              <w:tr2bl w:val="nil"/>
            </w:tcBorders>
            <w:shd w:val="clear" w:color="auto" w:fill="auto"/>
            <w:vAlign w:val="center"/>
          </w:tcPr>
          <w:p w14:paraId="62226BF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B21E10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A3CEEC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EFFBCF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29AFB5B5">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21</w:t>
            </w:r>
          </w:p>
        </w:tc>
        <w:tc>
          <w:tcPr>
            <w:tcW w:w="3134" w:type="dxa"/>
            <w:tcBorders>
              <w:tl2br w:val="nil"/>
              <w:tr2bl w:val="nil"/>
            </w:tcBorders>
            <w:shd w:val="clear" w:color="auto" w:fill="auto"/>
            <w:vAlign w:val="center"/>
          </w:tcPr>
          <w:p w14:paraId="101E9D2F">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氯酸盐</w:t>
            </w:r>
          </w:p>
        </w:tc>
        <w:tc>
          <w:tcPr>
            <w:tcW w:w="1783" w:type="dxa"/>
            <w:tcBorders>
              <w:tl2br w:val="nil"/>
              <w:tr2bl w:val="nil"/>
            </w:tcBorders>
            <w:shd w:val="clear" w:color="auto" w:fill="auto"/>
            <w:vAlign w:val="center"/>
          </w:tcPr>
          <w:p w14:paraId="18D6E97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C31044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426FE2EF">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FF6E28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01843C0C">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22</w:t>
            </w:r>
          </w:p>
        </w:tc>
        <w:tc>
          <w:tcPr>
            <w:tcW w:w="3134" w:type="dxa"/>
            <w:tcBorders>
              <w:tl2br w:val="nil"/>
              <w:tr2bl w:val="nil"/>
            </w:tcBorders>
            <w:shd w:val="clear" w:color="auto" w:fill="auto"/>
            <w:vAlign w:val="center"/>
          </w:tcPr>
          <w:p w14:paraId="6CCE959F">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色度</w:t>
            </w:r>
          </w:p>
        </w:tc>
        <w:tc>
          <w:tcPr>
            <w:tcW w:w="1783" w:type="dxa"/>
            <w:tcBorders>
              <w:tl2br w:val="nil"/>
              <w:tr2bl w:val="nil"/>
            </w:tcBorders>
            <w:shd w:val="clear" w:color="auto" w:fill="auto"/>
            <w:vAlign w:val="center"/>
          </w:tcPr>
          <w:p w14:paraId="765C6CD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81624E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2E09DA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D4DD90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AC066A4">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23</w:t>
            </w:r>
          </w:p>
        </w:tc>
        <w:tc>
          <w:tcPr>
            <w:tcW w:w="3134" w:type="dxa"/>
            <w:tcBorders>
              <w:tl2br w:val="nil"/>
              <w:tr2bl w:val="nil"/>
            </w:tcBorders>
            <w:shd w:val="clear" w:color="auto" w:fill="auto"/>
            <w:vAlign w:val="center"/>
          </w:tcPr>
          <w:p w14:paraId="5B7501A8">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浑浊度</w:t>
            </w:r>
          </w:p>
        </w:tc>
        <w:tc>
          <w:tcPr>
            <w:tcW w:w="1783" w:type="dxa"/>
            <w:tcBorders>
              <w:tl2br w:val="nil"/>
              <w:tr2bl w:val="nil"/>
            </w:tcBorders>
            <w:shd w:val="clear" w:color="auto" w:fill="auto"/>
            <w:vAlign w:val="center"/>
          </w:tcPr>
          <w:p w14:paraId="009D137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1815B9A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EA91F7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0A4A74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11844BE5">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24</w:t>
            </w:r>
          </w:p>
        </w:tc>
        <w:tc>
          <w:tcPr>
            <w:tcW w:w="3134" w:type="dxa"/>
            <w:tcBorders>
              <w:tl2br w:val="nil"/>
              <w:tr2bl w:val="nil"/>
            </w:tcBorders>
            <w:shd w:val="clear" w:color="auto" w:fill="auto"/>
            <w:vAlign w:val="center"/>
          </w:tcPr>
          <w:p w14:paraId="7757B359">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臭和味</w:t>
            </w:r>
          </w:p>
        </w:tc>
        <w:tc>
          <w:tcPr>
            <w:tcW w:w="1783" w:type="dxa"/>
            <w:tcBorders>
              <w:tl2br w:val="nil"/>
              <w:tr2bl w:val="nil"/>
            </w:tcBorders>
            <w:shd w:val="clear" w:color="auto" w:fill="auto"/>
            <w:vAlign w:val="center"/>
          </w:tcPr>
          <w:p w14:paraId="2221566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109DD4B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D6976C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409992F">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3B374FE5">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25</w:t>
            </w:r>
          </w:p>
        </w:tc>
        <w:tc>
          <w:tcPr>
            <w:tcW w:w="3134" w:type="dxa"/>
            <w:tcBorders>
              <w:tl2br w:val="nil"/>
              <w:tr2bl w:val="nil"/>
            </w:tcBorders>
            <w:shd w:val="clear" w:color="auto" w:fill="auto"/>
            <w:vAlign w:val="center"/>
          </w:tcPr>
          <w:p w14:paraId="15B5AE81">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肉眼可见物</w:t>
            </w:r>
          </w:p>
        </w:tc>
        <w:tc>
          <w:tcPr>
            <w:tcW w:w="1783" w:type="dxa"/>
            <w:tcBorders>
              <w:tl2br w:val="nil"/>
              <w:tr2bl w:val="nil"/>
            </w:tcBorders>
            <w:shd w:val="clear" w:color="auto" w:fill="auto"/>
            <w:vAlign w:val="center"/>
          </w:tcPr>
          <w:p w14:paraId="6EE5AB8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9174CD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0F2F073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116B09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F390086">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26</w:t>
            </w:r>
          </w:p>
        </w:tc>
        <w:tc>
          <w:tcPr>
            <w:tcW w:w="3134" w:type="dxa"/>
            <w:tcBorders>
              <w:tl2br w:val="nil"/>
              <w:tr2bl w:val="nil"/>
            </w:tcBorders>
            <w:shd w:val="clear" w:color="auto" w:fill="auto"/>
            <w:vAlign w:val="center"/>
          </w:tcPr>
          <w:p w14:paraId="2C4F414A">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pH</w:t>
            </w:r>
            <w:r>
              <w:rPr>
                <w:rFonts w:hint="default" w:ascii="Times New Roman" w:hAnsi="Times New Roman" w:eastAsia="宋体" w:cs="Times New Roman"/>
                <w:color w:val="auto"/>
                <w:sz w:val="24"/>
                <w:szCs w:val="24"/>
                <w:highlight w:val="none"/>
                <w:lang w:val="en-US" w:eastAsia="zh-CN"/>
              </w:rPr>
              <w:t>值</w:t>
            </w:r>
          </w:p>
        </w:tc>
        <w:tc>
          <w:tcPr>
            <w:tcW w:w="1783" w:type="dxa"/>
            <w:tcBorders>
              <w:tl2br w:val="nil"/>
              <w:tr2bl w:val="nil"/>
            </w:tcBorders>
            <w:shd w:val="clear" w:color="auto" w:fill="auto"/>
            <w:vAlign w:val="center"/>
          </w:tcPr>
          <w:p w14:paraId="710FC8A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2E15D3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3467DCF">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B1E8D5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59E68F27">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27</w:t>
            </w:r>
          </w:p>
        </w:tc>
        <w:tc>
          <w:tcPr>
            <w:tcW w:w="3134" w:type="dxa"/>
            <w:tcBorders>
              <w:tl2br w:val="nil"/>
              <w:tr2bl w:val="nil"/>
            </w:tcBorders>
            <w:shd w:val="clear" w:color="auto" w:fill="auto"/>
            <w:vAlign w:val="center"/>
          </w:tcPr>
          <w:p w14:paraId="43F2353B">
            <w:pPr>
              <w:adjustRightInd w:val="0"/>
              <w:snapToGrid w:val="0"/>
              <w:spacing w:line="256" w:lineRule="exact"/>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rPr>
              <w:t>铝</w:t>
            </w:r>
          </w:p>
        </w:tc>
        <w:tc>
          <w:tcPr>
            <w:tcW w:w="1783" w:type="dxa"/>
            <w:tcBorders>
              <w:tl2br w:val="nil"/>
              <w:tr2bl w:val="nil"/>
            </w:tcBorders>
            <w:shd w:val="clear" w:color="auto" w:fill="auto"/>
            <w:vAlign w:val="center"/>
          </w:tcPr>
          <w:p w14:paraId="5D5B36E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320BC75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5EA941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0B733A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1DD92DA2">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28</w:t>
            </w:r>
          </w:p>
        </w:tc>
        <w:tc>
          <w:tcPr>
            <w:tcW w:w="3134" w:type="dxa"/>
            <w:tcBorders>
              <w:tl2br w:val="nil"/>
              <w:tr2bl w:val="nil"/>
            </w:tcBorders>
            <w:shd w:val="clear" w:color="auto" w:fill="auto"/>
            <w:vAlign w:val="center"/>
          </w:tcPr>
          <w:p w14:paraId="15681213">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铁</w:t>
            </w:r>
          </w:p>
        </w:tc>
        <w:tc>
          <w:tcPr>
            <w:tcW w:w="1783" w:type="dxa"/>
            <w:tcBorders>
              <w:tl2br w:val="nil"/>
              <w:tr2bl w:val="nil"/>
            </w:tcBorders>
            <w:shd w:val="clear" w:color="auto" w:fill="auto"/>
            <w:vAlign w:val="center"/>
          </w:tcPr>
          <w:p w14:paraId="1196457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550965B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2269CB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999BD68">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17DC32CB">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29</w:t>
            </w:r>
          </w:p>
        </w:tc>
        <w:tc>
          <w:tcPr>
            <w:tcW w:w="3134" w:type="dxa"/>
            <w:tcBorders>
              <w:tl2br w:val="nil"/>
              <w:tr2bl w:val="nil"/>
            </w:tcBorders>
            <w:shd w:val="clear" w:color="auto" w:fill="auto"/>
            <w:vAlign w:val="center"/>
          </w:tcPr>
          <w:p w14:paraId="0E6B234E">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锰</w:t>
            </w:r>
          </w:p>
        </w:tc>
        <w:tc>
          <w:tcPr>
            <w:tcW w:w="1783" w:type="dxa"/>
            <w:tcBorders>
              <w:tl2br w:val="nil"/>
              <w:tr2bl w:val="nil"/>
            </w:tcBorders>
            <w:shd w:val="clear" w:color="auto" w:fill="auto"/>
            <w:vAlign w:val="center"/>
          </w:tcPr>
          <w:p w14:paraId="09F900A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2BC67C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53E21156">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2999C9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426C7C92">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30</w:t>
            </w:r>
          </w:p>
        </w:tc>
        <w:tc>
          <w:tcPr>
            <w:tcW w:w="3134" w:type="dxa"/>
            <w:tcBorders>
              <w:tl2br w:val="nil"/>
              <w:tr2bl w:val="nil"/>
            </w:tcBorders>
            <w:shd w:val="clear" w:color="auto" w:fill="auto"/>
            <w:vAlign w:val="center"/>
          </w:tcPr>
          <w:p w14:paraId="68ABEF68">
            <w:pPr>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铜</w:t>
            </w:r>
          </w:p>
        </w:tc>
        <w:tc>
          <w:tcPr>
            <w:tcW w:w="1783" w:type="dxa"/>
            <w:tcBorders>
              <w:tl2br w:val="nil"/>
              <w:tr2bl w:val="nil"/>
            </w:tcBorders>
            <w:shd w:val="clear" w:color="auto" w:fill="auto"/>
            <w:vAlign w:val="center"/>
          </w:tcPr>
          <w:p w14:paraId="554FC4C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3A6921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0CCBC9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894F47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5156B46E">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31</w:t>
            </w:r>
          </w:p>
        </w:tc>
        <w:tc>
          <w:tcPr>
            <w:tcW w:w="3134" w:type="dxa"/>
            <w:tcBorders>
              <w:tl2br w:val="nil"/>
              <w:tr2bl w:val="nil"/>
            </w:tcBorders>
            <w:shd w:val="clear" w:color="auto" w:fill="auto"/>
            <w:vAlign w:val="center"/>
          </w:tcPr>
          <w:p w14:paraId="0265D1FD">
            <w:pPr>
              <w:adjustRightInd w:val="0"/>
              <w:snapToGrid w:val="0"/>
              <w:spacing w:line="260" w:lineRule="exact"/>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rPr>
              <w:t>锌</w:t>
            </w:r>
          </w:p>
        </w:tc>
        <w:tc>
          <w:tcPr>
            <w:tcW w:w="1783" w:type="dxa"/>
            <w:tcBorders>
              <w:tl2br w:val="nil"/>
              <w:tr2bl w:val="nil"/>
            </w:tcBorders>
            <w:shd w:val="clear" w:color="auto" w:fill="auto"/>
            <w:vAlign w:val="center"/>
          </w:tcPr>
          <w:p w14:paraId="5DE9C5F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78928CC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084FC70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29033F4">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43F2626E">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32</w:t>
            </w:r>
          </w:p>
        </w:tc>
        <w:tc>
          <w:tcPr>
            <w:tcW w:w="3134" w:type="dxa"/>
            <w:tcBorders>
              <w:tl2br w:val="nil"/>
              <w:tr2bl w:val="nil"/>
            </w:tcBorders>
            <w:shd w:val="clear" w:color="auto" w:fill="auto"/>
            <w:vAlign w:val="center"/>
          </w:tcPr>
          <w:p w14:paraId="2F699C56">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氯化物</w:t>
            </w:r>
          </w:p>
        </w:tc>
        <w:tc>
          <w:tcPr>
            <w:tcW w:w="1783" w:type="dxa"/>
            <w:tcBorders>
              <w:tl2br w:val="nil"/>
              <w:tr2bl w:val="nil"/>
            </w:tcBorders>
            <w:shd w:val="clear" w:color="auto" w:fill="auto"/>
            <w:vAlign w:val="center"/>
          </w:tcPr>
          <w:p w14:paraId="5FEE425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757EF0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416327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D77FD0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232302E4">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33</w:t>
            </w:r>
          </w:p>
        </w:tc>
        <w:tc>
          <w:tcPr>
            <w:tcW w:w="3134" w:type="dxa"/>
            <w:tcBorders>
              <w:tl2br w:val="nil"/>
              <w:tr2bl w:val="nil"/>
            </w:tcBorders>
            <w:shd w:val="clear" w:color="auto" w:fill="auto"/>
            <w:vAlign w:val="center"/>
          </w:tcPr>
          <w:p w14:paraId="59000394">
            <w:pPr>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vertAlign w:val="baseline"/>
                <w:lang w:val="en-US" w:eastAsia="zh-CN"/>
              </w:rPr>
              <w:t>硫酸盐</w:t>
            </w:r>
          </w:p>
        </w:tc>
        <w:tc>
          <w:tcPr>
            <w:tcW w:w="1783" w:type="dxa"/>
            <w:tcBorders>
              <w:tl2br w:val="nil"/>
              <w:tr2bl w:val="nil"/>
            </w:tcBorders>
            <w:shd w:val="clear" w:color="auto" w:fill="auto"/>
            <w:vAlign w:val="center"/>
          </w:tcPr>
          <w:p w14:paraId="0FD7C9B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3B2DEAC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2CBCB8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F924D87">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130AC710">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34</w:t>
            </w:r>
          </w:p>
        </w:tc>
        <w:tc>
          <w:tcPr>
            <w:tcW w:w="3134" w:type="dxa"/>
            <w:tcBorders>
              <w:tl2br w:val="nil"/>
              <w:tr2bl w:val="nil"/>
            </w:tcBorders>
            <w:shd w:val="clear" w:color="auto" w:fill="auto"/>
            <w:vAlign w:val="center"/>
          </w:tcPr>
          <w:p w14:paraId="678E4641">
            <w:pPr>
              <w:adjustRightInd w:val="0"/>
              <w:snapToGrid w:val="0"/>
              <w:spacing w:line="260" w:lineRule="exact"/>
              <w:jc w:val="center"/>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sz w:val="24"/>
                <w:szCs w:val="24"/>
                <w:highlight w:val="none"/>
              </w:rPr>
              <w:t>溶解性总固体</w:t>
            </w:r>
          </w:p>
        </w:tc>
        <w:tc>
          <w:tcPr>
            <w:tcW w:w="1783" w:type="dxa"/>
            <w:tcBorders>
              <w:tl2br w:val="nil"/>
              <w:tr2bl w:val="nil"/>
            </w:tcBorders>
            <w:shd w:val="clear" w:color="auto" w:fill="auto"/>
            <w:vAlign w:val="center"/>
          </w:tcPr>
          <w:p w14:paraId="72D45C9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7594C95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DB04C7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77A2BA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0BBF2610">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35</w:t>
            </w:r>
          </w:p>
        </w:tc>
        <w:tc>
          <w:tcPr>
            <w:tcW w:w="3134" w:type="dxa"/>
            <w:tcBorders>
              <w:tl2br w:val="nil"/>
              <w:tr2bl w:val="nil"/>
            </w:tcBorders>
            <w:shd w:val="clear" w:color="auto" w:fill="auto"/>
            <w:vAlign w:val="center"/>
          </w:tcPr>
          <w:p w14:paraId="43811E76">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总硬度</w:t>
            </w:r>
          </w:p>
        </w:tc>
        <w:tc>
          <w:tcPr>
            <w:tcW w:w="1783" w:type="dxa"/>
            <w:tcBorders>
              <w:tl2br w:val="nil"/>
              <w:tr2bl w:val="nil"/>
            </w:tcBorders>
            <w:shd w:val="clear" w:color="auto" w:fill="auto"/>
            <w:vAlign w:val="center"/>
          </w:tcPr>
          <w:p w14:paraId="746B356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72E3C7B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33A775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A7FDC4A">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ED9F2BA">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36</w:t>
            </w:r>
          </w:p>
        </w:tc>
        <w:tc>
          <w:tcPr>
            <w:tcW w:w="3134" w:type="dxa"/>
            <w:tcBorders>
              <w:tl2br w:val="nil"/>
              <w:tr2bl w:val="nil"/>
            </w:tcBorders>
            <w:shd w:val="clear" w:color="auto" w:fill="auto"/>
            <w:vAlign w:val="center"/>
          </w:tcPr>
          <w:p w14:paraId="0B88AA1F">
            <w:pPr>
              <w:adjustRightInd w:val="0"/>
              <w:snapToGrid w:val="0"/>
              <w:spacing w:line="260" w:lineRule="exact"/>
              <w:jc w:val="center"/>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rPr>
              <w:t>高锰酸盐指数（以O</w:t>
            </w:r>
            <w:r>
              <w:rPr>
                <w:rFonts w:hint="default" w:ascii="Times New Roman" w:hAnsi="Times New Roman" w:eastAsia="宋体" w:cs="Times New Roman"/>
                <w:bCs/>
                <w:color w:val="auto"/>
                <w:sz w:val="24"/>
                <w:szCs w:val="24"/>
                <w:highlight w:val="none"/>
                <w:vertAlign w:val="subscript"/>
              </w:rPr>
              <w:t>2</w:t>
            </w:r>
            <w:r>
              <w:rPr>
                <w:rFonts w:hint="default" w:ascii="Times New Roman" w:hAnsi="Times New Roman" w:eastAsia="宋体" w:cs="Times New Roman"/>
                <w:bCs/>
                <w:color w:val="auto"/>
                <w:sz w:val="24"/>
                <w:szCs w:val="24"/>
                <w:highlight w:val="none"/>
              </w:rPr>
              <w:t>计）</w:t>
            </w:r>
          </w:p>
        </w:tc>
        <w:tc>
          <w:tcPr>
            <w:tcW w:w="1783" w:type="dxa"/>
            <w:tcBorders>
              <w:tl2br w:val="nil"/>
              <w:tr2bl w:val="nil"/>
            </w:tcBorders>
            <w:shd w:val="clear" w:color="auto" w:fill="auto"/>
            <w:vAlign w:val="center"/>
          </w:tcPr>
          <w:p w14:paraId="124A43B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43B63CF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9385E1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5854603">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07E239AC">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37</w:t>
            </w:r>
          </w:p>
        </w:tc>
        <w:tc>
          <w:tcPr>
            <w:tcW w:w="3134" w:type="dxa"/>
            <w:tcBorders>
              <w:tl2br w:val="nil"/>
              <w:tr2bl w:val="nil"/>
            </w:tcBorders>
            <w:shd w:val="clear" w:color="auto" w:fill="auto"/>
            <w:vAlign w:val="center"/>
          </w:tcPr>
          <w:p w14:paraId="1930689B">
            <w:pPr>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氨（以N计）</w:t>
            </w:r>
          </w:p>
        </w:tc>
        <w:tc>
          <w:tcPr>
            <w:tcW w:w="1783" w:type="dxa"/>
            <w:tcBorders>
              <w:tl2br w:val="nil"/>
              <w:tr2bl w:val="nil"/>
            </w:tcBorders>
            <w:shd w:val="clear" w:color="auto" w:fill="auto"/>
            <w:vAlign w:val="center"/>
          </w:tcPr>
          <w:p w14:paraId="3FF1680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56FD40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6173F34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5C9166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4D1F6CA5">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38</w:t>
            </w:r>
          </w:p>
        </w:tc>
        <w:tc>
          <w:tcPr>
            <w:tcW w:w="3134" w:type="dxa"/>
            <w:tcBorders>
              <w:tl2br w:val="nil"/>
              <w:tr2bl w:val="nil"/>
            </w:tcBorders>
            <w:shd w:val="clear" w:color="auto" w:fill="auto"/>
            <w:vAlign w:val="center"/>
          </w:tcPr>
          <w:p w14:paraId="532F978C">
            <w:pPr>
              <w:autoSpaceDN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总α放射性</w:t>
            </w:r>
          </w:p>
        </w:tc>
        <w:tc>
          <w:tcPr>
            <w:tcW w:w="1783" w:type="dxa"/>
            <w:tcBorders>
              <w:tl2br w:val="nil"/>
              <w:tr2bl w:val="nil"/>
            </w:tcBorders>
            <w:shd w:val="clear" w:color="auto" w:fill="auto"/>
            <w:vAlign w:val="center"/>
          </w:tcPr>
          <w:p w14:paraId="6C39F1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5CFEE3F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A668F8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39A80A5">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4942838A">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39</w:t>
            </w:r>
          </w:p>
        </w:tc>
        <w:tc>
          <w:tcPr>
            <w:tcW w:w="3134" w:type="dxa"/>
            <w:tcBorders>
              <w:tl2br w:val="nil"/>
              <w:tr2bl w:val="nil"/>
            </w:tcBorders>
            <w:shd w:val="clear" w:color="auto" w:fill="auto"/>
            <w:vAlign w:val="center"/>
          </w:tcPr>
          <w:p w14:paraId="2C8E1960">
            <w:pPr>
              <w:autoSpaceDN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总β放射性</w:t>
            </w:r>
          </w:p>
        </w:tc>
        <w:tc>
          <w:tcPr>
            <w:tcW w:w="1783" w:type="dxa"/>
            <w:tcBorders>
              <w:tl2br w:val="nil"/>
              <w:tr2bl w:val="nil"/>
            </w:tcBorders>
            <w:shd w:val="clear" w:color="auto" w:fill="auto"/>
            <w:vAlign w:val="center"/>
          </w:tcPr>
          <w:p w14:paraId="0017A4E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645EC98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7B9B3AC">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DD0438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538255CF">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40</w:t>
            </w:r>
          </w:p>
        </w:tc>
        <w:tc>
          <w:tcPr>
            <w:tcW w:w="3134" w:type="dxa"/>
            <w:tcBorders>
              <w:tl2br w:val="nil"/>
              <w:tr2bl w:val="nil"/>
            </w:tcBorders>
            <w:shd w:val="clear" w:color="auto" w:fill="auto"/>
            <w:vAlign w:val="center"/>
          </w:tcPr>
          <w:p w14:paraId="659F2A20">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4"/>
                <w:szCs w:val="24"/>
                <w:highlight w:val="none"/>
                <w:u w:val="none"/>
                <w:lang w:val="en-US" w:eastAsia="zh-CN" w:bidi="ar-SA"/>
              </w:rPr>
            </w:pPr>
            <w:r>
              <w:rPr>
                <w:rFonts w:hint="default" w:ascii="Times New Roman" w:hAnsi="Times New Roman" w:eastAsia="宋体" w:cs="Times New Roman"/>
                <w:b w:val="0"/>
                <w:i w:val="0"/>
                <w:snapToGrid/>
                <w:color w:val="auto"/>
                <w:sz w:val="24"/>
                <w:szCs w:val="24"/>
                <w:highlight w:val="none"/>
                <w:u w:val="none"/>
                <w:lang w:val="en-US" w:eastAsia="zh-CN"/>
              </w:rPr>
              <w:t>游离氯</w:t>
            </w:r>
          </w:p>
        </w:tc>
        <w:tc>
          <w:tcPr>
            <w:tcW w:w="1783" w:type="dxa"/>
            <w:tcBorders>
              <w:tl2br w:val="nil"/>
              <w:tr2bl w:val="nil"/>
            </w:tcBorders>
            <w:shd w:val="clear" w:color="auto" w:fill="auto"/>
            <w:vAlign w:val="center"/>
          </w:tcPr>
          <w:p w14:paraId="02BF6E7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41221BE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1813EA9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75BDA5E">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4FA92E2E">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41</w:t>
            </w:r>
          </w:p>
        </w:tc>
        <w:tc>
          <w:tcPr>
            <w:tcW w:w="3134" w:type="dxa"/>
            <w:tcBorders>
              <w:tl2br w:val="nil"/>
              <w:tr2bl w:val="nil"/>
            </w:tcBorders>
            <w:shd w:val="clear" w:color="auto" w:fill="auto"/>
            <w:vAlign w:val="center"/>
          </w:tcPr>
          <w:p w14:paraId="716BD4F6">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4"/>
                <w:szCs w:val="24"/>
                <w:highlight w:val="none"/>
                <w:u w:val="none"/>
                <w:lang w:val="en-US" w:eastAsia="zh-CN" w:bidi="ar-SA"/>
              </w:rPr>
            </w:pPr>
            <w:r>
              <w:rPr>
                <w:rFonts w:hint="default" w:ascii="Times New Roman" w:hAnsi="Times New Roman" w:eastAsia="宋体" w:cs="Times New Roman"/>
                <w:b w:val="0"/>
                <w:i w:val="0"/>
                <w:snapToGrid/>
                <w:color w:val="auto"/>
                <w:sz w:val="24"/>
                <w:szCs w:val="24"/>
                <w:highlight w:val="none"/>
                <w:u w:val="none"/>
                <w:lang w:val="en-US" w:eastAsia="zh-CN"/>
              </w:rPr>
              <w:t>总氯</w:t>
            </w:r>
          </w:p>
        </w:tc>
        <w:tc>
          <w:tcPr>
            <w:tcW w:w="1783" w:type="dxa"/>
            <w:tcBorders>
              <w:tl2br w:val="nil"/>
              <w:tr2bl w:val="nil"/>
            </w:tcBorders>
            <w:shd w:val="clear" w:color="auto" w:fill="auto"/>
            <w:vAlign w:val="center"/>
          </w:tcPr>
          <w:p w14:paraId="2E73423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5AF3527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05E45C2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682C430">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6D3B9E86">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42</w:t>
            </w:r>
          </w:p>
        </w:tc>
        <w:tc>
          <w:tcPr>
            <w:tcW w:w="3134" w:type="dxa"/>
            <w:tcBorders>
              <w:tl2br w:val="nil"/>
              <w:tr2bl w:val="nil"/>
            </w:tcBorders>
            <w:shd w:val="clear" w:color="auto" w:fill="auto"/>
            <w:vAlign w:val="center"/>
          </w:tcPr>
          <w:p w14:paraId="19207A3B">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4"/>
                <w:szCs w:val="24"/>
                <w:highlight w:val="none"/>
                <w:u w:val="none"/>
                <w:lang w:val="en-US" w:eastAsia="zh-CN" w:bidi="ar-SA"/>
              </w:rPr>
            </w:pPr>
            <w:r>
              <w:rPr>
                <w:rFonts w:hint="default" w:ascii="Times New Roman" w:hAnsi="Times New Roman" w:eastAsia="宋体" w:cs="Times New Roman"/>
                <w:b w:val="0"/>
                <w:i w:val="0"/>
                <w:snapToGrid/>
                <w:color w:val="auto"/>
                <w:sz w:val="24"/>
                <w:szCs w:val="24"/>
                <w:highlight w:val="none"/>
                <w:u w:val="none"/>
                <w:lang w:val="en-US" w:eastAsia="zh-CN"/>
              </w:rPr>
              <w:t>臭氧</w:t>
            </w:r>
          </w:p>
        </w:tc>
        <w:tc>
          <w:tcPr>
            <w:tcW w:w="1783" w:type="dxa"/>
            <w:tcBorders>
              <w:tl2br w:val="nil"/>
              <w:tr2bl w:val="nil"/>
            </w:tcBorders>
            <w:shd w:val="clear" w:color="auto" w:fill="auto"/>
            <w:vAlign w:val="center"/>
          </w:tcPr>
          <w:p w14:paraId="0A25474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048AAC0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2D19E5C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604718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l2br w:val="nil"/>
              <w:tr2bl w:val="nil"/>
            </w:tcBorders>
            <w:shd w:val="clear" w:color="auto" w:fill="auto"/>
            <w:vAlign w:val="center"/>
          </w:tcPr>
          <w:p w14:paraId="321F5CDA">
            <w:pPr>
              <w:adjustRightInd w:val="0"/>
              <w:snapToGrid w:val="0"/>
              <w:spacing w:line="2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43</w:t>
            </w:r>
          </w:p>
        </w:tc>
        <w:tc>
          <w:tcPr>
            <w:tcW w:w="3134" w:type="dxa"/>
            <w:tcBorders>
              <w:tl2br w:val="nil"/>
              <w:tr2bl w:val="nil"/>
            </w:tcBorders>
            <w:shd w:val="clear" w:color="auto" w:fill="auto"/>
            <w:vAlign w:val="center"/>
          </w:tcPr>
          <w:p w14:paraId="3942063E">
            <w:pPr>
              <w:keepNext w:val="0"/>
              <w:keepLines w:val="0"/>
              <w:pageBreakBefore w:val="0"/>
              <w:kinsoku/>
              <w:wordWrap/>
              <w:overflowPunct/>
              <w:topLinePunct w:val="0"/>
              <w:autoSpaceDE/>
              <w:autoSpaceDN w:val="0"/>
              <w:bidi w:val="0"/>
              <w:spacing w:line="240" w:lineRule="auto"/>
              <w:ind w:right="0" w:rightChars="0"/>
              <w:jc w:val="center"/>
              <w:textAlignment w:val="center"/>
              <w:rPr>
                <w:rFonts w:hint="default" w:ascii="Times New Roman" w:hAnsi="Times New Roman" w:eastAsia="宋体" w:cs="Times New Roman"/>
                <w:b w:val="0"/>
                <w:i w:val="0"/>
                <w:snapToGrid/>
                <w:color w:val="auto"/>
                <w:kern w:val="2"/>
                <w:sz w:val="24"/>
                <w:szCs w:val="24"/>
                <w:highlight w:val="none"/>
                <w:u w:val="none"/>
                <w:lang w:val="en-US" w:eastAsia="zh-CN" w:bidi="ar-SA"/>
              </w:rPr>
            </w:pPr>
            <w:r>
              <w:rPr>
                <w:rFonts w:hint="default" w:ascii="Times New Roman" w:hAnsi="Times New Roman" w:eastAsia="宋体" w:cs="Times New Roman"/>
                <w:b w:val="0"/>
                <w:i w:val="0"/>
                <w:snapToGrid/>
                <w:color w:val="auto"/>
                <w:sz w:val="24"/>
                <w:szCs w:val="24"/>
                <w:highlight w:val="none"/>
                <w:u w:val="none"/>
                <w:lang w:val="en-US" w:eastAsia="zh-CN"/>
              </w:rPr>
              <w:t>二氧化氯</w:t>
            </w:r>
          </w:p>
        </w:tc>
        <w:tc>
          <w:tcPr>
            <w:tcW w:w="1783" w:type="dxa"/>
            <w:tcBorders>
              <w:tl2br w:val="nil"/>
              <w:tr2bl w:val="nil"/>
            </w:tcBorders>
            <w:shd w:val="clear" w:color="auto" w:fill="auto"/>
            <w:vAlign w:val="center"/>
          </w:tcPr>
          <w:p w14:paraId="7425CB3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1730" w:type="dxa"/>
            <w:tcBorders>
              <w:tl2br w:val="nil"/>
              <w:tr2bl w:val="nil"/>
            </w:tcBorders>
            <w:shd w:val="clear" w:color="auto" w:fill="auto"/>
            <w:vAlign w:val="center"/>
          </w:tcPr>
          <w:p w14:paraId="26590D3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19</w:t>
            </w:r>
          </w:p>
        </w:tc>
        <w:tc>
          <w:tcPr>
            <w:tcW w:w="2480" w:type="dxa"/>
            <w:tcBorders>
              <w:tl2br w:val="nil"/>
              <w:tr2bl w:val="nil"/>
            </w:tcBorders>
            <w:shd w:val="clear" w:color="auto" w:fill="auto"/>
            <w:vAlign w:val="center"/>
          </w:tcPr>
          <w:p w14:paraId="74113CF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bl>
    <w:p w14:paraId="6B9A03DF">
      <w:pPr>
        <w:pStyle w:val="2"/>
        <w:numPr>
          <w:ilvl w:val="0"/>
          <w:numId w:val="5"/>
        </w:numPr>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常规指标检测和扩展指标检测</w:t>
      </w:r>
      <w:r>
        <w:rPr>
          <w:rFonts w:hint="eastAsia" w:ascii="Times New Roman" w:hAnsi="Times New Roman" w:eastAsia="宋体" w:cs="Times New Roman"/>
          <w:b/>
          <w:bCs/>
          <w:color w:val="auto"/>
          <w:sz w:val="24"/>
          <w:szCs w:val="24"/>
          <w:highlight w:val="none"/>
          <w:lang w:val="en-US" w:eastAsia="zh-CN"/>
        </w:rPr>
        <w:t>97项</w:t>
      </w:r>
    </w:p>
    <w:tbl>
      <w:tblPr>
        <w:tblStyle w:val="17"/>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117"/>
        <w:gridCol w:w="1822"/>
        <w:gridCol w:w="1745"/>
        <w:gridCol w:w="2427"/>
      </w:tblGrid>
      <w:tr w14:paraId="0B2A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3" w:type="pct"/>
            <w:noWrap w:val="0"/>
            <w:vAlign w:val="center"/>
          </w:tcPr>
          <w:p w14:paraId="5CF863B5">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序号</w:t>
            </w:r>
          </w:p>
        </w:tc>
        <w:tc>
          <w:tcPr>
            <w:tcW w:w="1575" w:type="pct"/>
            <w:noWrap w:val="0"/>
            <w:vAlign w:val="center"/>
          </w:tcPr>
          <w:p w14:paraId="087B96D7">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检测项目</w:t>
            </w:r>
          </w:p>
        </w:tc>
        <w:tc>
          <w:tcPr>
            <w:tcW w:w="921" w:type="pct"/>
            <w:shd w:val="clear" w:color="auto" w:fill="auto"/>
            <w:noWrap w:val="0"/>
            <w:vAlign w:val="center"/>
          </w:tcPr>
          <w:p w14:paraId="25974407">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点位数</w:t>
            </w:r>
          </w:p>
        </w:tc>
        <w:tc>
          <w:tcPr>
            <w:tcW w:w="882" w:type="pct"/>
            <w:shd w:val="clear" w:color="auto" w:fill="auto"/>
            <w:noWrap w:val="0"/>
            <w:vAlign w:val="center"/>
          </w:tcPr>
          <w:p w14:paraId="3DE5182C">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bCs/>
                <w:i w:val="0"/>
                <w:iCs w:val="0"/>
                <w:color w:val="auto"/>
                <w:kern w:val="0"/>
                <w:sz w:val="24"/>
                <w:szCs w:val="24"/>
                <w:highlight w:val="none"/>
                <w:u w:val="none"/>
                <w:lang w:val="en-US" w:eastAsia="zh-CN" w:bidi="ar"/>
              </w:rPr>
              <w:t>合格数</w:t>
            </w:r>
          </w:p>
        </w:tc>
        <w:tc>
          <w:tcPr>
            <w:tcW w:w="1227" w:type="pct"/>
            <w:shd w:val="clear" w:color="auto" w:fill="auto"/>
            <w:noWrap w:val="0"/>
            <w:vAlign w:val="center"/>
          </w:tcPr>
          <w:p w14:paraId="22C2423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bCs/>
                <w:i w:val="0"/>
                <w:snapToGrid/>
                <w:color w:val="auto"/>
                <w:kern w:val="2"/>
                <w:sz w:val="24"/>
                <w:szCs w:val="24"/>
                <w:highlight w:val="none"/>
                <w:u w:val="none"/>
                <w:lang w:val="en-US" w:eastAsia="zh-CN" w:bidi="ar-SA"/>
              </w:rPr>
            </w:pPr>
            <w:r>
              <w:rPr>
                <w:rFonts w:hint="default" w:ascii="Times New Roman" w:hAnsi="Times New Roman" w:eastAsia="宋体" w:cs="Times New Roman"/>
                <w:b/>
                <w:bCs/>
                <w:i w:val="0"/>
                <w:iCs w:val="0"/>
                <w:color w:val="auto"/>
                <w:kern w:val="0"/>
                <w:sz w:val="24"/>
                <w:szCs w:val="24"/>
                <w:highlight w:val="none"/>
                <w:u w:val="none"/>
                <w:lang w:val="en-US" w:eastAsia="zh-CN" w:bidi="ar"/>
              </w:rPr>
              <w:t>合格率</w:t>
            </w:r>
          </w:p>
        </w:tc>
      </w:tr>
      <w:tr w14:paraId="418D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noWrap w:val="0"/>
            <w:vAlign w:val="center"/>
          </w:tcPr>
          <w:p w14:paraId="1264D3B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p>
        </w:tc>
        <w:tc>
          <w:tcPr>
            <w:tcW w:w="1575" w:type="pct"/>
            <w:noWrap w:val="0"/>
            <w:vAlign w:val="center"/>
          </w:tcPr>
          <w:p w14:paraId="6A13BFD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总大肠菌群</w:t>
            </w:r>
          </w:p>
        </w:tc>
        <w:tc>
          <w:tcPr>
            <w:tcW w:w="921" w:type="pct"/>
            <w:shd w:val="clear" w:color="auto" w:fill="auto"/>
            <w:noWrap w:val="0"/>
            <w:vAlign w:val="center"/>
          </w:tcPr>
          <w:p w14:paraId="779B981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shd w:val="clear" w:color="auto" w:fill="auto"/>
            <w:noWrap w:val="0"/>
            <w:vAlign w:val="center"/>
          </w:tcPr>
          <w:p w14:paraId="159D4DE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shd w:val="clear" w:color="auto" w:fill="auto"/>
            <w:noWrap w:val="0"/>
            <w:vAlign w:val="center"/>
          </w:tcPr>
          <w:p w14:paraId="354EE19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569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noWrap w:val="0"/>
            <w:vAlign w:val="center"/>
          </w:tcPr>
          <w:p w14:paraId="17EFE92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p>
        </w:tc>
        <w:tc>
          <w:tcPr>
            <w:tcW w:w="1575" w:type="pct"/>
            <w:noWrap w:val="0"/>
            <w:vAlign w:val="center"/>
          </w:tcPr>
          <w:p w14:paraId="315E1AD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大肠埃希氏菌</w:t>
            </w:r>
          </w:p>
        </w:tc>
        <w:tc>
          <w:tcPr>
            <w:tcW w:w="921" w:type="pct"/>
            <w:noWrap w:val="0"/>
            <w:vAlign w:val="center"/>
          </w:tcPr>
          <w:p w14:paraId="1A7F9E7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noWrap w:val="0"/>
            <w:vAlign w:val="center"/>
          </w:tcPr>
          <w:p w14:paraId="3775C1F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noWrap w:val="0"/>
            <w:vAlign w:val="center"/>
          </w:tcPr>
          <w:p w14:paraId="22F4C24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5C3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691FF1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p>
        </w:tc>
        <w:tc>
          <w:tcPr>
            <w:tcW w:w="1575" w:type="pct"/>
            <w:vAlign w:val="center"/>
          </w:tcPr>
          <w:p w14:paraId="0ECF799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菌落总数</w:t>
            </w:r>
          </w:p>
        </w:tc>
        <w:tc>
          <w:tcPr>
            <w:tcW w:w="921" w:type="pct"/>
            <w:vAlign w:val="center"/>
          </w:tcPr>
          <w:p w14:paraId="46A15B2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A6B31F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ECC5D7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4AE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0F78FB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p>
        </w:tc>
        <w:tc>
          <w:tcPr>
            <w:tcW w:w="1575" w:type="pct"/>
            <w:vAlign w:val="center"/>
          </w:tcPr>
          <w:p w14:paraId="31FF9A7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砷</w:t>
            </w:r>
          </w:p>
        </w:tc>
        <w:tc>
          <w:tcPr>
            <w:tcW w:w="921" w:type="pct"/>
            <w:vAlign w:val="center"/>
          </w:tcPr>
          <w:p w14:paraId="003442A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CA820B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C47E6C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D81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CE7041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p>
        </w:tc>
        <w:tc>
          <w:tcPr>
            <w:tcW w:w="1575" w:type="pct"/>
            <w:vAlign w:val="center"/>
          </w:tcPr>
          <w:p w14:paraId="2C9A774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镉</w:t>
            </w:r>
          </w:p>
        </w:tc>
        <w:tc>
          <w:tcPr>
            <w:tcW w:w="921" w:type="pct"/>
            <w:vAlign w:val="center"/>
          </w:tcPr>
          <w:p w14:paraId="3E0F9D3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E150FC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867BEC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C92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6B38E2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p>
        </w:tc>
        <w:tc>
          <w:tcPr>
            <w:tcW w:w="1575" w:type="pct"/>
            <w:vAlign w:val="center"/>
          </w:tcPr>
          <w:p w14:paraId="3BCD82C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铬（六价）</w:t>
            </w:r>
          </w:p>
        </w:tc>
        <w:tc>
          <w:tcPr>
            <w:tcW w:w="921" w:type="pct"/>
            <w:vAlign w:val="center"/>
          </w:tcPr>
          <w:p w14:paraId="218CAFB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420C01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BD72B1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884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352AA6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p>
        </w:tc>
        <w:tc>
          <w:tcPr>
            <w:tcW w:w="1575" w:type="pct"/>
            <w:vAlign w:val="center"/>
          </w:tcPr>
          <w:p w14:paraId="19AF8EC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铅</w:t>
            </w:r>
          </w:p>
        </w:tc>
        <w:tc>
          <w:tcPr>
            <w:tcW w:w="921" w:type="pct"/>
            <w:vAlign w:val="center"/>
          </w:tcPr>
          <w:p w14:paraId="49AB925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F56AF5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B2FADD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AD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52AAD3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p>
        </w:tc>
        <w:tc>
          <w:tcPr>
            <w:tcW w:w="1575" w:type="pct"/>
            <w:vAlign w:val="center"/>
          </w:tcPr>
          <w:p w14:paraId="1EEF23D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汞</w:t>
            </w:r>
          </w:p>
        </w:tc>
        <w:tc>
          <w:tcPr>
            <w:tcW w:w="921" w:type="pct"/>
            <w:vAlign w:val="center"/>
          </w:tcPr>
          <w:p w14:paraId="351371C1">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2EE846C">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D59DE5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614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771CC9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9</w:t>
            </w:r>
          </w:p>
        </w:tc>
        <w:tc>
          <w:tcPr>
            <w:tcW w:w="1575" w:type="pct"/>
            <w:vAlign w:val="center"/>
          </w:tcPr>
          <w:p w14:paraId="0933833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氰化物</w:t>
            </w:r>
          </w:p>
        </w:tc>
        <w:tc>
          <w:tcPr>
            <w:tcW w:w="921" w:type="pct"/>
            <w:vAlign w:val="center"/>
          </w:tcPr>
          <w:p w14:paraId="6B439B7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93E4DC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3CB629F">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445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989C3F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10</w:t>
            </w:r>
          </w:p>
        </w:tc>
        <w:tc>
          <w:tcPr>
            <w:tcW w:w="1575" w:type="pct"/>
            <w:vAlign w:val="center"/>
          </w:tcPr>
          <w:p w14:paraId="4ECB088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氟化物</w:t>
            </w:r>
          </w:p>
        </w:tc>
        <w:tc>
          <w:tcPr>
            <w:tcW w:w="921" w:type="pct"/>
            <w:vAlign w:val="center"/>
          </w:tcPr>
          <w:p w14:paraId="03A3C85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CBBFEB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09133F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458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197B2F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11</w:t>
            </w:r>
          </w:p>
        </w:tc>
        <w:tc>
          <w:tcPr>
            <w:tcW w:w="1575" w:type="pct"/>
            <w:vAlign w:val="center"/>
          </w:tcPr>
          <w:p w14:paraId="294F484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硝酸盐（以N计）</w:t>
            </w:r>
          </w:p>
        </w:tc>
        <w:tc>
          <w:tcPr>
            <w:tcW w:w="921" w:type="pct"/>
            <w:vAlign w:val="center"/>
          </w:tcPr>
          <w:p w14:paraId="2418862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702B9F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3E2861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A87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C86DA9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w:t>
            </w:r>
          </w:p>
        </w:tc>
        <w:tc>
          <w:tcPr>
            <w:tcW w:w="1575" w:type="pct"/>
            <w:vAlign w:val="center"/>
          </w:tcPr>
          <w:p w14:paraId="7E1B2F9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三氯甲烷</w:t>
            </w:r>
          </w:p>
        </w:tc>
        <w:tc>
          <w:tcPr>
            <w:tcW w:w="921" w:type="pct"/>
            <w:vAlign w:val="center"/>
          </w:tcPr>
          <w:p w14:paraId="02223DD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808B26D">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A50FD7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8C2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A001D4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13</w:t>
            </w:r>
          </w:p>
        </w:tc>
        <w:tc>
          <w:tcPr>
            <w:tcW w:w="1575" w:type="pct"/>
            <w:vAlign w:val="center"/>
          </w:tcPr>
          <w:p w14:paraId="1EF33C6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一氯二溴甲烷</w:t>
            </w:r>
          </w:p>
        </w:tc>
        <w:tc>
          <w:tcPr>
            <w:tcW w:w="921" w:type="pct"/>
            <w:vAlign w:val="center"/>
          </w:tcPr>
          <w:p w14:paraId="54C71E8D">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B881AB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7EDEC8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C8F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54C9D7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14</w:t>
            </w:r>
          </w:p>
        </w:tc>
        <w:tc>
          <w:tcPr>
            <w:tcW w:w="1575" w:type="pct"/>
            <w:vAlign w:val="center"/>
          </w:tcPr>
          <w:p w14:paraId="3F988AC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二氯一溴甲烷</w:t>
            </w:r>
          </w:p>
        </w:tc>
        <w:tc>
          <w:tcPr>
            <w:tcW w:w="921" w:type="pct"/>
            <w:vAlign w:val="center"/>
          </w:tcPr>
          <w:p w14:paraId="6A97AFE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057A9A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1F3C8F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62F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F79FEE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15</w:t>
            </w:r>
          </w:p>
        </w:tc>
        <w:tc>
          <w:tcPr>
            <w:tcW w:w="1575" w:type="pct"/>
            <w:vAlign w:val="center"/>
          </w:tcPr>
          <w:p w14:paraId="547A4E1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三溴甲烷</w:t>
            </w:r>
          </w:p>
        </w:tc>
        <w:tc>
          <w:tcPr>
            <w:tcW w:w="921" w:type="pct"/>
            <w:vAlign w:val="center"/>
          </w:tcPr>
          <w:p w14:paraId="0AAB41C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7F79B2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7F29ED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F5C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EA5A90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16</w:t>
            </w:r>
          </w:p>
        </w:tc>
        <w:tc>
          <w:tcPr>
            <w:tcW w:w="1575" w:type="pct"/>
            <w:vAlign w:val="center"/>
          </w:tcPr>
          <w:p w14:paraId="0E07558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三卤甲烷（</w:t>
            </w:r>
            <w:r>
              <w:rPr>
                <w:rFonts w:hint="default" w:ascii="Times New Roman" w:hAnsi="Times New Roman" w:eastAsia="宋体" w:cs="Times New Roman"/>
                <w:color w:val="auto"/>
                <w:sz w:val="24"/>
                <w:szCs w:val="24"/>
                <w:highlight w:val="none"/>
                <w:lang w:val="en-US" w:eastAsia="zh-CN"/>
              </w:rPr>
              <w:t>三氯甲烷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一氯二溴甲烷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二氯一溴甲烷</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三溴甲烷</w:t>
            </w:r>
            <w:r>
              <w:rPr>
                <w:rFonts w:hint="eastAsia" w:ascii="Times New Roman" w:hAnsi="Times New Roman" w:eastAsia="宋体" w:cs="Times New Roman"/>
                <w:color w:val="auto"/>
                <w:sz w:val="24"/>
                <w:szCs w:val="24"/>
                <w:highlight w:val="none"/>
                <w:lang w:val="en-US" w:eastAsia="zh-CN"/>
              </w:rPr>
              <w:t>的总和）</w:t>
            </w:r>
          </w:p>
        </w:tc>
        <w:tc>
          <w:tcPr>
            <w:tcW w:w="921" w:type="pct"/>
            <w:vAlign w:val="center"/>
          </w:tcPr>
          <w:p w14:paraId="2EB709D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22890C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715480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D4D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D70D9B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17</w:t>
            </w:r>
          </w:p>
        </w:tc>
        <w:tc>
          <w:tcPr>
            <w:tcW w:w="1575" w:type="pct"/>
            <w:vAlign w:val="center"/>
          </w:tcPr>
          <w:p w14:paraId="173938F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二氯乙酸</w:t>
            </w:r>
          </w:p>
        </w:tc>
        <w:tc>
          <w:tcPr>
            <w:tcW w:w="921" w:type="pct"/>
            <w:vAlign w:val="center"/>
          </w:tcPr>
          <w:p w14:paraId="37A1204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74AFB3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20A5F7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10F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7D5F5B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18</w:t>
            </w:r>
          </w:p>
        </w:tc>
        <w:tc>
          <w:tcPr>
            <w:tcW w:w="1575" w:type="pct"/>
            <w:vAlign w:val="center"/>
          </w:tcPr>
          <w:p w14:paraId="6684688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三氯乙酸</w:t>
            </w:r>
          </w:p>
        </w:tc>
        <w:tc>
          <w:tcPr>
            <w:tcW w:w="921" w:type="pct"/>
            <w:vAlign w:val="center"/>
          </w:tcPr>
          <w:p w14:paraId="3682DF5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9C01EB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2502E4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18A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35CFC8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19</w:t>
            </w:r>
          </w:p>
        </w:tc>
        <w:tc>
          <w:tcPr>
            <w:tcW w:w="1575" w:type="pct"/>
            <w:vAlign w:val="center"/>
          </w:tcPr>
          <w:p w14:paraId="645D9A7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溴酸盐</w:t>
            </w:r>
          </w:p>
        </w:tc>
        <w:tc>
          <w:tcPr>
            <w:tcW w:w="921" w:type="pct"/>
            <w:vAlign w:val="center"/>
          </w:tcPr>
          <w:p w14:paraId="525AEBE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C8B9A3C">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597D8C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9A2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444281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w:t>
            </w:r>
          </w:p>
        </w:tc>
        <w:tc>
          <w:tcPr>
            <w:tcW w:w="1575" w:type="pct"/>
            <w:vAlign w:val="center"/>
          </w:tcPr>
          <w:p w14:paraId="0D3651B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亚氯酸盐</w:t>
            </w:r>
          </w:p>
        </w:tc>
        <w:tc>
          <w:tcPr>
            <w:tcW w:w="921" w:type="pct"/>
            <w:vAlign w:val="center"/>
          </w:tcPr>
          <w:p w14:paraId="7EFCC7A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805E72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52414D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4D7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D5294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21</w:t>
            </w:r>
          </w:p>
        </w:tc>
        <w:tc>
          <w:tcPr>
            <w:tcW w:w="1575" w:type="pct"/>
            <w:vAlign w:val="center"/>
          </w:tcPr>
          <w:p w14:paraId="7759861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氯酸盐</w:t>
            </w:r>
          </w:p>
        </w:tc>
        <w:tc>
          <w:tcPr>
            <w:tcW w:w="921" w:type="pct"/>
            <w:vAlign w:val="center"/>
          </w:tcPr>
          <w:p w14:paraId="22C4FEBC">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7BA882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352702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786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76AEB8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22</w:t>
            </w:r>
          </w:p>
        </w:tc>
        <w:tc>
          <w:tcPr>
            <w:tcW w:w="1575" w:type="pct"/>
            <w:vAlign w:val="center"/>
          </w:tcPr>
          <w:p w14:paraId="24F72E2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色度</w:t>
            </w:r>
          </w:p>
        </w:tc>
        <w:tc>
          <w:tcPr>
            <w:tcW w:w="921" w:type="pct"/>
            <w:vAlign w:val="center"/>
          </w:tcPr>
          <w:p w14:paraId="74A1086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2193F0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6BF012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B7C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03CBAE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p>
        </w:tc>
        <w:tc>
          <w:tcPr>
            <w:tcW w:w="1575" w:type="pct"/>
            <w:vAlign w:val="center"/>
          </w:tcPr>
          <w:p w14:paraId="3F4C76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浑浊度</w:t>
            </w:r>
          </w:p>
        </w:tc>
        <w:tc>
          <w:tcPr>
            <w:tcW w:w="921" w:type="pct"/>
            <w:vAlign w:val="center"/>
          </w:tcPr>
          <w:p w14:paraId="038D81D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B1406C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92D2EC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AD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830E7A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w:t>
            </w:r>
          </w:p>
        </w:tc>
        <w:tc>
          <w:tcPr>
            <w:tcW w:w="1575" w:type="pct"/>
            <w:vAlign w:val="center"/>
          </w:tcPr>
          <w:p w14:paraId="66127CE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臭和味</w:t>
            </w:r>
          </w:p>
        </w:tc>
        <w:tc>
          <w:tcPr>
            <w:tcW w:w="921" w:type="pct"/>
            <w:vAlign w:val="center"/>
          </w:tcPr>
          <w:p w14:paraId="503A2CE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FA485F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984E01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61C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85CEF6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25</w:t>
            </w:r>
          </w:p>
        </w:tc>
        <w:tc>
          <w:tcPr>
            <w:tcW w:w="1575" w:type="pct"/>
            <w:vAlign w:val="center"/>
          </w:tcPr>
          <w:p w14:paraId="50758CC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肉眼可见物</w:t>
            </w:r>
          </w:p>
        </w:tc>
        <w:tc>
          <w:tcPr>
            <w:tcW w:w="921" w:type="pct"/>
            <w:vAlign w:val="center"/>
          </w:tcPr>
          <w:p w14:paraId="16B2085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427B8C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F19825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E3C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2EF4FD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26</w:t>
            </w:r>
          </w:p>
        </w:tc>
        <w:tc>
          <w:tcPr>
            <w:tcW w:w="1575" w:type="pct"/>
            <w:vAlign w:val="center"/>
          </w:tcPr>
          <w:p w14:paraId="2400C69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pH</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pH</w:t>
            </w:r>
            <w:r>
              <w:rPr>
                <w:rFonts w:hint="eastAsia" w:ascii="Times New Roman" w:hAnsi="Times New Roman" w:eastAsia="宋体" w:cs="Times New Roman"/>
                <w:color w:val="auto"/>
                <w:sz w:val="24"/>
                <w:szCs w:val="24"/>
                <w:highlight w:val="none"/>
                <w:lang w:val="en-US" w:eastAsia="zh-CN"/>
              </w:rPr>
              <w:t>值）</w:t>
            </w:r>
          </w:p>
        </w:tc>
        <w:tc>
          <w:tcPr>
            <w:tcW w:w="921" w:type="pct"/>
            <w:vAlign w:val="center"/>
          </w:tcPr>
          <w:p w14:paraId="6DCF923D">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F3814B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1FC886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F37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B5F52A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27</w:t>
            </w:r>
          </w:p>
        </w:tc>
        <w:tc>
          <w:tcPr>
            <w:tcW w:w="1575" w:type="pct"/>
            <w:vAlign w:val="center"/>
          </w:tcPr>
          <w:p w14:paraId="0F7B32B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铝</w:t>
            </w:r>
          </w:p>
        </w:tc>
        <w:tc>
          <w:tcPr>
            <w:tcW w:w="921" w:type="pct"/>
            <w:vAlign w:val="center"/>
          </w:tcPr>
          <w:p w14:paraId="71865D9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D00B37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F43226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E33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23FC0F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28</w:t>
            </w:r>
          </w:p>
        </w:tc>
        <w:tc>
          <w:tcPr>
            <w:tcW w:w="1575" w:type="pct"/>
            <w:vAlign w:val="center"/>
          </w:tcPr>
          <w:p w14:paraId="54E0F90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铁</w:t>
            </w:r>
          </w:p>
        </w:tc>
        <w:tc>
          <w:tcPr>
            <w:tcW w:w="921" w:type="pct"/>
            <w:vAlign w:val="center"/>
          </w:tcPr>
          <w:p w14:paraId="004D2D3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1EEDC5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6A87F8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A1D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A8B059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29</w:t>
            </w:r>
          </w:p>
        </w:tc>
        <w:tc>
          <w:tcPr>
            <w:tcW w:w="1575" w:type="pct"/>
            <w:vAlign w:val="center"/>
          </w:tcPr>
          <w:p w14:paraId="0E95AEC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锰</w:t>
            </w:r>
          </w:p>
        </w:tc>
        <w:tc>
          <w:tcPr>
            <w:tcW w:w="921" w:type="pct"/>
            <w:vAlign w:val="center"/>
          </w:tcPr>
          <w:p w14:paraId="5ED11E11">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3306DB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3027F2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3ED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0DD8E6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30</w:t>
            </w:r>
          </w:p>
        </w:tc>
        <w:tc>
          <w:tcPr>
            <w:tcW w:w="1575" w:type="pct"/>
            <w:vAlign w:val="center"/>
          </w:tcPr>
          <w:p w14:paraId="68033B0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铜</w:t>
            </w:r>
          </w:p>
        </w:tc>
        <w:tc>
          <w:tcPr>
            <w:tcW w:w="921" w:type="pct"/>
            <w:vAlign w:val="center"/>
          </w:tcPr>
          <w:p w14:paraId="7E07905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A960ECC">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66DD20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F07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B14719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31</w:t>
            </w:r>
          </w:p>
        </w:tc>
        <w:tc>
          <w:tcPr>
            <w:tcW w:w="1575" w:type="pct"/>
            <w:vAlign w:val="center"/>
          </w:tcPr>
          <w:p w14:paraId="595715F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锌</w:t>
            </w:r>
          </w:p>
        </w:tc>
        <w:tc>
          <w:tcPr>
            <w:tcW w:w="921" w:type="pct"/>
            <w:vAlign w:val="center"/>
          </w:tcPr>
          <w:p w14:paraId="63BD2BB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EA353C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323773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6F7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D670B5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32</w:t>
            </w:r>
          </w:p>
        </w:tc>
        <w:tc>
          <w:tcPr>
            <w:tcW w:w="1575" w:type="pct"/>
            <w:vAlign w:val="center"/>
          </w:tcPr>
          <w:p w14:paraId="7C3F04D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氯化物</w:t>
            </w:r>
          </w:p>
        </w:tc>
        <w:tc>
          <w:tcPr>
            <w:tcW w:w="921" w:type="pct"/>
            <w:vAlign w:val="center"/>
          </w:tcPr>
          <w:p w14:paraId="522178F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7FA22BD">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6B4093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BB9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17F71A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33</w:t>
            </w:r>
          </w:p>
        </w:tc>
        <w:tc>
          <w:tcPr>
            <w:tcW w:w="1575" w:type="pct"/>
            <w:vAlign w:val="center"/>
          </w:tcPr>
          <w:p w14:paraId="70BBD10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硫酸盐</w:t>
            </w:r>
          </w:p>
        </w:tc>
        <w:tc>
          <w:tcPr>
            <w:tcW w:w="921" w:type="pct"/>
            <w:vAlign w:val="center"/>
          </w:tcPr>
          <w:p w14:paraId="37CD42B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07BC2B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9309DF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139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72EEF0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34</w:t>
            </w:r>
          </w:p>
        </w:tc>
        <w:tc>
          <w:tcPr>
            <w:tcW w:w="1575" w:type="pct"/>
            <w:vAlign w:val="center"/>
          </w:tcPr>
          <w:p w14:paraId="0ED92D7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溶解性总固体</w:t>
            </w:r>
          </w:p>
        </w:tc>
        <w:tc>
          <w:tcPr>
            <w:tcW w:w="921" w:type="pct"/>
            <w:vAlign w:val="center"/>
          </w:tcPr>
          <w:p w14:paraId="06BBE70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C0D41E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B32E8C6">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B67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13B846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35</w:t>
            </w:r>
          </w:p>
        </w:tc>
        <w:tc>
          <w:tcPr>
            <w:tcW w:w="1575" w:type="pct"/>
            <w:vAlign w:val="center"/>
          </w:tcPr>
          <w:p w14:paraId="22BD7EA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总硬度</w:t>
            </w:r>
            <w:r>
              <w:rPr>
                <w:rFonts w:hint="eastAsia" w:ascii="Times New Roman" w:hAnsi="Times New Roman" w:eastAsia="宋体" w:cs="Times New Roman"/>
                <w:color w:val="auto"/>
                <w:sz w:val="24"/>
                <w:szCs w:val="24"/>
                <w:highlight w:val="none"/>
                <w:lang w:val="en-US" w:eastAsia="zh-CN"/>
              </w:rPr>
              <w:t>（以CaCO3计）</w:t>
            </w:r>
          </w:p>
        </w:tc>
        <w:tc>
          <w:tcPr>
            <w:tcW w:w="921" w:type="pct"/>
            <w:vAlign w:val="center"/>
          </w:tcPr>
          <w:p w14:paraId="0393FA4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AABB5A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DDC2FB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C9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24C678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36</w:t>
            </w:r>
          </w:p>
        </w:tc>
        <w:tc>
          <w:tcPr>
            <w:tcW w:w="1575" w:type="pct"/>
            <w:vAlign w:val="center"/>
          </w:tcPr>
          <w:p w14:paraId="0B0E14E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高锰酸盐指数（以O2计）</w:t>
            </w:r>
          </w:p>
        </w:tc>
        <w:tc>
          <w:tcPr>
            <w:tcW w:w="921" w:type="pct"/>
            <w:vAlign w:val="center"/>
          </w:tcPr>
          <w:p w14:paraId="59DA386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2D8E1B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8FD45B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8D7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E7E1B8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37</w:t>
            </w:r>
          </w:p>
        </w:tc>
        <w:tc>
          <w:tcPr>
            <w:tcW w:w="1575" w:type="pct"/>
            <w:vAlign w:val="center"/>
          </w:tcPr>
          <w:p w14:paraId="133B65D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氨（以N计）</w:t>
            </w:r>
          </w:p>
        </w:tc>
        <w:tc>
          <w:tcPr>
            <w:tcW w:w="921" w:type="pct"/>
            <w:vAlign w:val="center"/>
          </w:tcPr>
          <w:p w14:paraId="371FF34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7E1430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E86FCE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F1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7046F4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38</w:t>
            </w:r>
          </w:p>
        </w:tc>
        <w:tc>
          <w:tcPr>
            <w:tcW w:w="1575" w:type="pct"/>
            <w:vAlign w:val="center"/>
          </w:tcPr>
          <w:p w14:paraId="054112A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总α放射性</w:t>
            </w:r>
          </w:p>
        </w:tc>
        <w:tc>
          <w:tcPr>
            <w:tcW w:w="921" w:type="pct"/>
            <w:vAlign w:val="center"/>
          </w:tcPr>
          <w:p w14:paraId="06697A1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51C560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C2ACE4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7CF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CBD527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39</w:t>
            </w:r>
          </w:p>
        </w:tc>
        <w:tc>
          <w:tcPr>
            <w:tcW w:w="1575" w:type="pct"/>
            <w:vAlign w:val="center"/>
          </w:tcPr>
          <w:p w14:paraId="7BD1F77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总β放射性</w:t>
            </w:r>
          </w:p>
        </w:tc>
        <w:tc>
          <w:tcPr>
            <w:tcW w:w="921" w:type="pct"/>
            <w:vAlign w:val="center"/>
          </w:tcPr>
          <w:p w14:paraId="0D27990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866F2F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E7E2DD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E10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8085EF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40</w:t>
            </w:r>
          </w:p>
        </w:tc>
        <w:tc>
          <w:tcPr>
            <w:tcW w:w="1575" w:type="pct"/>
            <w:vAlign w:val="center"/>
          </w:tcPr>
          <w:p w14:paraId="529DDBA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游离氯</w:t>
            </w:r>
          </w:p>
        </w:tc>
        <w:tc>
          <w:tcPr>
            <w:tcW w:w="921" w:type="pct"/>
            <w:vAlign w:val="center"/>
          </w:tcPr>
          <w:p w14:paraId="0B37A2B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8D111AD">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876E20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B35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A8FFCF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41</w:t>
            </w:r>
          </w:p>
        </w:tc>
        <w:tc>
          <w:tcPr>
            <w:tcW w:w="1575" w:type="pct"/>
            <w:vAlign w:val="center"/>
          </w:tcPr>
          <w:p w14:paraId="5425C11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总氯</w:t>
            </w:r>
          </w:p>
        </w:tc>
        <w:tc>
          <w:tcPr>
            <w:tcW w:w="921" w:type="pct"/>
            <w:vAlign w:val="center"/>
          </w:tcPr>
          <w:p w14:paraId="2433D52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8BFE56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BC7791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C19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C9EA53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42</w:t>
            </w:r>
          </w:p>
        </w:tc>
        <w:tc>
          <w:tcPr>
            <w:tcW w:w="1575" w:type="pct"/>
            <w:vAlign w:val="center"/>
          </w:tcPr>
          <w:p w14:paraId="1CAB5DD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臭氧</w:t>
            </w:r>
          </w:p>
        </w:tc>
        <w:tc>
          <w:tcPr>
            <w:tcW w:w="921" w:type="pct"/>
            <w:vAlign w:val="center"/>
          </w:tcPr>
          <w:p w14:paraId="193321F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CADA44C">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A31E31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B6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350393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43</w:t>
            </w:r>
          </w:p>
        </w:tc>
        <w:tc>
          <w:tcPr>
            <w:tcW w:w="1575" w:type="pct"/>
            <w:vAlign w:val="center"/>
          </w:tcPr>
          <w:p w14:paraId="57F1F5E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二氧化氯</w:t>
            </w:r>
          </w:p>
        </w:tc>
        <w:tc>
          <w:tcPr>
            <w:tcW w:w="921" w:type="pct"/>
            <w:vAlign w:val="center"/>
          </w:tcPr>
          <w:p w14:paraId="1CB3E38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0C952F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F13F92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500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EDEA0F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44</w:t>
            </w:r>
          </w:p>
        </w:tc>
        <w:tc>
          <w:tcPr>
            <w:tcW w:w="1575" w:type="pct"/>
            <w:vAlign w:val="center"/>
          </w:tcPr>
          <w:p w14:paraId="478F917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锑</w:t>
            </w:r>
          </w:p>
        </w:tc>
        <w:tc>
          <w:tcPr>
            <w:tcW w:w="921" w:type="pct"/>
            <w:vAlign w:val="center"/>
          </w:tcPr>
          <w:p w14:paraId="02BDBD5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D592C18">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F3BF90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134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5AAD2E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45</w:t>
            </w:r>
          </w:p>
        </w:tc>
        <w:tc>
          <w:tcPr>
            <w:tcW w:w="1575" w:type="pct"/>
            <w:vAlign w:val="center"/>
          </w:tcPr>
          <w:p w14:paraId="42297A0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钡</w:t>
            </w:r>
          </w:p>
        </w:tc>
        <w:tc>
          <w:tcPr>
            <w:tcW w:w="921" w:type="pct"/>
            <w:vAlign w:val="center"/>
          </w:tcPr>
          <w:p w14:paraId="00CA9A5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DF4BB92">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80E5E4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17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997AC1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46</w:t>
            </w:r>
          </w:p>
        </w:tc>
        <w:tc>
          <w:tcPr>
            <w:tcW w:w="1575" w:type="pct"/>
            <w:vAlign w:val="center"/>
          </w:tcPr>
          <w:p w14:paraId="5E9B9C9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铍</w:t>
            </w:r>
          </w:p>
        </w:tc>
        <w:tc>
          <w:tcPr>
            <w:tcW w:w="921" w:type="pct"/>
            <w:vAlign w:val="center"/>
          </w:tcPr>
          <w:p w14:paraId="0B2814D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CF2084B">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303B3D6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6DB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0310CB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47</w:t>
            </w:r>
          </w:p>
        </w:tc>
        <w:tc>
          <w:tcPr>
            <w:tcW w:w="1575" w:type="pct"/>
            <w:vAlign w:val="center"/>
          </w:tcPr>
          <w:p w14:paraId="1F73DB4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硼</w:t>
            </w:r>
          </w:p>
        </w:tc>
        <w:tc>
          <w:tcPr>
            <w:tcW w:w="921" w:type="pct"/>
            <w:vAlign w:val="center"/>
          </w:tcPr>
          <w:p w14:paraId="66DEA8F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8814CC4">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521DF1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0E4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097AFB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48</w:t>
            </w:r>
          </w:p>
        </w:tc>
        <w:tc>
          <w:tcPr>
            <w:tcW w:w="1575" w:type="pct"/>
            <w:vAlign w:val="center"/>
          </w:tcPr>
          <w:p w14:paraId="749437A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钼</w:t>
            </w:r>
          </w:p>
        </w:tc>
        <w:tc>
          <w:tcPr>
            <w:tcW w:w="921" w:type="pct"/>
            <w:vAlign w:val="center"/>
          </w:tcPr>
          <w:p w14:paraId="4B39D83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8D3C341">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C55E22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BCB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8CEFBB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49</w:t>
            </w:r>
          </w:p>
        </w:tc>
        <w:tc>
          <w:tcPr>
            <w:tcW w:w="1575" w:type="pct"/>
            <w:vAlign w:val="center"/>
          </w:tcPr>
          <w:p w14:paraId="1E5053B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镍</w:t>
            </w:r>
          </w:p>
        </w:tc>
        <w:tc>
          <w:tcPr>
            <w:tcW w:w="921" w:type="pct"/>
            <w:vAlign w:val="center"/>
          </w:tcPr>
          <w:p w14:paraId="40C664B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4C8E805">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B04464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854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81C879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50</w:t>
            </w:r>
          </w:p>
        </w:tc>
        <w:tc>
          <w:tcPr>
            <w:tcW w:w="1575" w:type="pct"/>
            <w:vAlign w:val="center"/>
          </w:tcPr>
          <w:p w14:paraId="1FFB3D7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银</w:t>
            </w:r>
          </w:p>
        </w:tc>
        <w:tc>
          <w:tcPr>
            <w:tcW w:w="921" w:type="pct"/>
            <w:vAlign w:val="center"/>
          </w:tcPr>
          <w:p w14:paraId="345717E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1CC86DA">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A23EDE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54B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9BFA01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51</w:t>
            </w:r>
          </w:p>
        </w:tc>
        <w:tc>
          <w:tcPr>
            <w:tcW w:w="1575" w:type="pct"/>
            <w:vAlign w:val="center"/>
          </w:tcPr>
          <w:p w14:paraId="77D6ACC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铊</w:t>
            </w:r>
          </w:p>
        </w:tc>
        <w:tc>
          <w:tcPr>
            <w:tcW w:w="921" w:type="pct"/>
            <w:vAlign w:val="center"/>
          </w:tcPr>
          <w:p w14:paraId="12F4C91D">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E1BF375">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4D7C56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CA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0070D1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52</w:t>
            </w:r>
          </w:p>
        </w:tc>
        <w:tc>
          <w:tcPr>
            <w:tcW w:w="1575" w:type="pct"/>
            <w:vAlign w:val="center"/>
          </w:tcPr>
          <w:p w14:paraId="244A27B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硒</w:t>
            </w:r>
          </w:p>
        </w:tc>
        <w:tc>
          <w:tcPr>
            <w:tcW w:w="921" w:type="pct"/>
            <w:vAlign w:val="center"/>
          </w:tcPr>
          <w:p w14:paraId="4C82C65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907EF46">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088973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140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397401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53</w:t>
            </w:r>
          </w:p>
        </w:tc>
        <w:tc>
          <w:tcPr>
            <w:tcW w:w="1575" w:type="pct"/>
            <w:vAlign w:val="center"/>
          </w:tcPr>
          <w:p w14:paraId="5280622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高氯酸盐</w:t>
            </w:r>
          </w:p>
        </w:tc>
        <w:tc>
          <w:tcPr>
            <w:tcW w:w="921" w:type="pct"/>
            <w:vAlign w:val="center"/>
          </w:tcPr>
          <w:p w14:paraId="4831C97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7F77DA8">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D9B493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83E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84216D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54</w:t>
            </w:r>
          </w:p>
        </w:tc>
        <w:tc>
          <w:tcPr>
            <w:tcW w:w="1575" w:type="pct"/>
            <w:vAlign w:val="center"/>
          </w:tcPr>
          <w:p w14:paraId="5CEC88F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二氯甲烷</w:t>
            </w:r>
          </w:p>
        </w:tc>
        <w:tc>
          <w:tcPr>
            <w:tcW w:w="921" w:type="pct"/>
            <w:vAlign w:val="center"/>
          </w:tcPr>
          <w:p w14:paraId="73D48A6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32E7294">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367E9B5">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6BA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93C78A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55</w:t>
            </w:r>
          </w:p>
        </w:tc>
        <w:tc>
          <w:tcPr>
            <w:tcW w:w="1575" w:type="pct"/>
            <w:vAlign w:val="center"/>
          </w:tcPr>
          <w:p w14:paraId="02A6ED6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1,2-二氯乙烷</w:t>
            </w:r>
          </w:p>
        </w:tc>
        <w:tc>
          <w:tcPr>
            <w:tcW w:w="921" w:type="pct"/>
            <w:vAlign w:val="center"/>
          </w:tcPr>
          <w:p w14:paraId="054F62E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06D28D2">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B0F8BEF">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920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54AFAE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56</w:t>
            </w:r>
          </w:p>
        </w:tc>
        <w:tc>
          <w:tcPr>
            <w:tcW w:w="1575" w:type="pct"/>
            <w:vAlign w:val="center"/>
          </w:tcPr>
          <w:p w14:paraId="307D31A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四氯化碳</w:t>
            </w:r>
          </w:p>
        </w:tc>
        <w:tc>
          <w:tcPr>
            <w:tcW w:w="921" w:type="pct"/>
            <w:vAlign w:val="center"/>
          </w:tcPr>
          <w:p w14:paraId="304E8A8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5551CD6">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5D2138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C1C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E28DDB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57</w:t>
            </w:r>
          </w:p>
        </w:tc>
        <w:tc>
          <w:tcPr>
            <w:tcW w:w="1575" w:type="pct"/>
            <w:vAlign w:val="center"/>
          </w:tcPr>
          <w:p w14:paraId="1998E17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氯乙烯</w:t>
            </w:r>
          </w:p>
        </w:tc>
        <w:tc>
          <w:tcPr>
            <w:tcW w:w="921" w:type="pct"/>
            <w:vAlign w:val="center"/>
          </w:tcPr>
          <w:p w14:paraId="2CAB760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B2392EE">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82784E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E5B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6D41F8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58</w:t>
            </w:r>
          </w:p>
        </w:tc>
        <w:tc>
          <w:tcPr>
            <w:tcW w:w="1575" w:type="pct"/>
            <w:vAlign w:val="center"/>
          </w:tcPr>
          <w:p w14:paraId="2BCAB6E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1-二氯乙烯</w:t>
            </w:r>
          </w:p>
        </w:tc>
        <w:tc>
          <w:tcPr>
            <w:tcW w:w="921" w:type="pct"/>
            <w:vAlign w:val="center"/>
          </w:tcPr>
          <w:p w14:paraId="0CE57FA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F9337F9">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337E0F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4AC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6148C9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59</w:t>
            </w:r>
          </w:p>
        </w:tc>
        <w:tc>
          <w:tcPr>
            <w:tcW w:w="1575" w:type="pct"/>
            <w:vAlign w:val="center"/>
          </w:tcPr>
          <w:p w14:paraId="10F5D933">
            <w:pPr>
              <w:adjustRightInd w:val="0"/>
              <w:snapToGrid w:val="0"/>
              <w:spacing w:line="260" w:lineRule="exact"/>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1，2-二氯乙烯</w:t>
            </w:r>
            <w:r>
              <w:rPr>
                <w:rFonts w:hint="eastAsia" w:ascii="Times New Roman" w:hAnsi="Times New Roman" w:eastAsia="宋体" w:cs="Times New Roman"/>
                <w:color w:val="auto"/>
                <w:sz w:val="24"/>
                <w:szCs w:val="24"/>
                <w:highlight w:val="none"/>
                <w:lang w:val="en-US" w:eastAsia="zh-CN"/>
              </w:rPr>
              <w:t>（总量）</w:t>
            </w:r>
          </w:p>
        </w:tc>
        <w:tc>
          <w:tcPr>
            <w:tcW w:w="921" w:type="pct"/>
            <w:vAlign w:val="center"/>
          </w:tcPr>
          <w:p w14:paraId="0B231D1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4F851E8">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4FB40C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7D2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977FDE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60</w:t>
            </w:r>
          </w:p>
        </w:tc>
        <w:tc>
          <w:tcPr>
            <w:tcW w:w="1575" w:type="pct"/>
            <w:vAlign w:val="center"/>
          </w:tcPr>
          <w:p w14:paraId="79057A5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三氯乙烯</w:t>
            </w:r>
          </w:p>
        </w:tc>
        <w:tc>
          <w:tcPr>
            <w:tcW w:w="921" w:type="pct"/>
            <w:vAlign w:val="center"/>
          </w:tcPr>
          <w:p w14:paraId="2965156C">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D6EE646">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A974C9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883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B03F96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61</w:t>
            </w:r>
          </w:p>
        </w:tc>
        <w:tc>
          <w:tcPr>
            <w:tcW w:w="1575" w:type="pct"/>
            <w:vAlign w:val="center"/>
          </w:tcPr>
          <w:p w14:paraId="5C46148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四氯乙烯</w:t>
            </w:r>
          </w:p>
        </w:tc>
        <w:tc>
          <w:tcPr>
            <w:tcW w:w="921" w:type="pct"/>
            <w:vAlign w:val="center"/>
          </w:tcPr>
          <w:p w14:paraId="6F49054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E8F8911">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25C03B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211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FEDC96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62</w:t>
            </w:r>
          </w:p>
        </w:tc>
        <w:tc>
          <w:tcPr>
            <w:tcW w:w="1575" w:type="pct"/>
            <w:vAlign w:val="center"/>
          </w:tcPr>
          <w:p w14:paraId="1092260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六氯丁二烯</w:t>
            </w:r>
          </w:p>
        </w:tc>
        <w:tc>
          <w:tcPr>
            <w:tcW w:w="921" w:type="pct"/>
            <w:vAlign w:val="center"/>
          </w:tcPr>
          <w:p w14:paraId="7055657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ACC5E00">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D78CCB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AD5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7E1F90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63</w:t>
            </w:r>
          </w:p>
        </w:tc>
        <w:tc>
          <w:tcPr>
            <w:tcW w:w="1575" w:type="pct"/>
            <w:vAlign w:val="center"/>
          </w:tcPr>
          <w:p w14:paraId="5BF59AB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苯</w:t>
            </w:r>
          </w:p>
        </w:tc>
        <w:tc>
          <w:tcPr>
            <w:tcW w:w="921" w:type="pct"/>
            <w:vAlign w:val="center"/>
          </w:tcPr>
          <w:p w14:paraId="7E4348F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9F621B5">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EC0A16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AC7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2258ED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64</w:t>
            </w:r>
          </w:p>
        </w:tc>
        <w:tc>
          <w:tcPr>
            <w:tcW w:w="1575" w:type="pct"/>
            <w:vAlign w:val="center"/>
          </w:tcPr>
          <w:p w14:paraId="2991AD6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甲苯</w:t>
            </w:r>
          </w:p>
        </w:tc>
        <w:tc>
          <w:tcPr>
            <w:tcW w:w="921" w:type="pct"/>
            <w:vAlign w:val="center"/>
          </w:tcPr>
          <w:p w14:paraId="0065AB0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E93A5E9">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7A6BB0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804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CBE4E6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65</w:t>
            </w:r>
          </w:p>
        </w:tc>
        <w:tc>
          <w:tcPr>
            <w:tcW w:w="1575" w:type="pct"/>
            <w:vAlign w:val="center"/>
          </w:tcPr>
          <w:p w14:paraId="68D7A86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二甲苯（总量）</w:t>
            </w:r>
          </w:p>
        </w:tc>
        <w:tc>
          <w:tcPr>
            <w:tcW w:w="921" w:type="pct"/>
            <w:vAlign w:val="center"/>
          </w:tcPr>
          <w:p w14:paraId="1EA0DFF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FF9F3E9">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EB7EFD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FEF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9B4810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66</w:t>
            </w:r>
          </w:p>
        </w:tc>
        <w:tc>
          <w:tcPr>
            <w:tcW w:w="1575" w:type="pct"/>
            <w:vAlign w:val="center"/>
          </w:tcPr>
          <w:p w14:paraId="487B7FD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苯乙烯</w:t>
            </w:r>
          </w:p>
        </w:tc>
        <w:tc>
          <w:tcPr>
            <w:tcW w:w="921" w:type="pct"/>
            <w:vAlign w:val="center"/>
          </w:tcPr>
          <w:p w14:paraId="5449F9E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9D0BCC4">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EAFAE6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9BA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266B43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67</w:t>
            </w:r>
          </w:p>
        </w:tc>
        <w:tc>
          <w:tcPr>
            <w:tcW w:w="1575" w:type="pct"/>
            <w:vAlign w:val="center"/>
          </w:tcPr>
          <w:p w14:paraId="25864A3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氯苯</w:t>
            </w:r>
          </w:p>
        </w:tc>
        <w:tc>
          <w:tcPr>
            <w:tcW w:w="921" w:type="pct"/>
            <w:vAlign w:val="center"/>
          </w:tcPr>
          <w:p w14:paraId="04784F0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357CFDD">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93EBE4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C9F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007F80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68</w:t>
            </w:r>
          </w:p>
        </w:tc>
        <w:tc>
          <w:tcPr>
            <w:tcW w:w="1575" w:type="pct"/>
            <w:vAlign w:val="center"/>
          </w:tcPr>
          <w:p w14:paraId="78A9DDB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1,4-二氯苯</w:t>
            </w:r>
          </w:p>
        </w:tc>
        <w:tc>
          <w:tcPr>
            <w:tcW w:w="921" w:type="pct"/>
            <w:vAlign w:val="center"/>
          </w:tcPr>
          <w:p w14:paraId="40BE197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89F558F">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CE5CCE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6FC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DA9541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69</w:t>
            </w:r>
          </w:p>
        </w:tc>
        <w:tc>
          <w:tcPr>
            <w:tcW w:w="1575" w:type="pct"/>
            <w:vAlign w:val="center"/>
          </w:tcPr>
          <w:p w14:paraId="4ECBAD9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三氯苯（总量）</w:t>
            </w:r>
          </w:p>
        </w:tc>
        <w:tc>
          <w:tcPr>
            <w:tcW w:w="921" w:type="pct"/>
            <w:vAlign w:val="center"/>
          </w:tcPr>
          <w:p w14:paraId="4697709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51184B1">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8E9B65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74E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8EF844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70</w:t>
            </w:r>
          </w:p>
        </w:tc>
        <w:tc>
          <w:tcPr>
            <w:tcW w:w="1575" w:type="pct"/>
            <w:vAlign w:val="center"/>
          </w:tcPr>
          <w:p w14:paraId="3E98FB2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六氯苯</w:t>
            </w:r>
          </w:p>
        </w:tc>
        <w:tc>
          <w:tcPr>
            <w:tcW w:w="921" w:type="pct"/>
            <w:vAlign w:val="center"/>
          </w:tcPr>
          <w:p w14:paraId="22CA9AB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D9BEB06">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5F4EE5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D33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3B0D01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71</w:t>
            </w:r>
          </w:p>
        </w:tc>
        <w:tc>
          <w:tcPr>
            <w:tcW w:w="1575" w:type="pct"/>
            <w:vAlign w:val="center"/>
          </w:tcPr>
          <w:p w14:paraId="430F53A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七氯</w:t>
            </w:r>
          </w:p>
        </w:tc>
        <w:tc>
          <w:tcPr>
            <w:tcW w:w="921" w:type="pct"/>
            <w:vAlign w:val="center"/>
          </w:tcPr>
          <w:p w14:paraId="74AA8CA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FC31274">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A8A9DB9">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F78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7CA60A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72</w:t>
            </w:r>
          </w:p>
        </w:tc>
        <w:tc>
          <w:tcPr>
            <w:tcW w:w="1575" w:type="pct"/>
            <w:vAlign w:val="center"/>
          </w:tcPr>
          <w:p w14:paraId="7F578A2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马拉硫磷</w:t>
            </w:r>
          </w:p>
        </w:tc>
        <w:tc>
          <w:tcPr>
            <w:tcW w:w="921" w:type="pct"/>
            <w:vAlign w:val="center"/>
          </w:tcPr>
          <w:p w14:paraId="7E6F0136">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D0743B5">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2A0EF4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AF2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7FAB63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73</w:t>
            </w:r>
          </w:p>
        </w:tc>
        <w:tc>
          <w:tcPr>
            <w:tcW w:w="1575" w:type="pct"/>
            <w:vAlign w:val="center"/>
          </w:tcPr>
          <w:p w14:paraId="2BD4FE0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乐果</w:t>
            </w:r>
          </w:p>
        </w:tc>
        <w:tc>
          <w:tcPr>
            <w:tcW w:w="921" w:type="pct"/>
            <w:vAlign w:val="center"/>
          </w:tcPr>
          <w:p w14:paraId="7B73756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488886C">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9D2425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DD9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57816F3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74</w:t>
            </w:r>
          </w:p>
        </w:tc>
        <w:tc>
          <w:tcPr>
            <w:tcW w:w="1575" w:type="pct"/>
            <w:vAlign w:val="center"/>
          </w:tcPr>
          <w:p w14:paraId="77F95C8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灭草松</w:t>
            </w:r>
          </w:p>
        </w:tc>
        <w:tc>
          <w:tcPr>
            <w:tcW w:w="921" w:type="pct"/>
            <w:vAlign w:val="center"/>
          </w:tcPr>
          <w:p w14:paraId="343E6CE4">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CA725F7">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6842E34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BA6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FD0A2C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75</w:t>
            </w:r>
          </w:p>
        </w:tc>
        <w:tc>
          <w:tcPr>
            <w:tcW w:w="1575" w:type="pct"/>
            <w:vAlign w:val="center"/>
          </w:tcPr>
          <w:p w14:paraId="6CB5BA6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百菌清</w:t>
            </w:r>
          </w:p>
        </w:tc>
        <w:tc>
          <w:tcPr>
            <w:tcW w:w="921" w:type="pct"/>
            <w:vAlign w:val="center"/>
          </w:tcPr>
          <w:p w14:paraId="6ECCFC0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1748D55">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768E9C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EF9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EF30E0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76</w:t>
            </w:r>
          </w:p>
        </w:tc>
        <w:tc>
          <w:tcPr>
            <w:tcW w:w="1575" w:type="pct"/>
            <w:vAlign w:val="center"/>
          </w:tcPr>
          <w:p w14:paraId="1AA6565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呋喃丹</w:t>
            </w:r>
          </w:p>
        </w:tc>
        <w:tc>
          <w:tcPr>
            <w:tcW w:w="921" w:type="pct"/>
            <w:vAlign w:val="center"/>
          </w:tcPr>
          <w:p w14:paraId="1F5C0D3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12F093D">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C519A5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B7D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99A116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77</w:t>
            </w:r>
          </w:p>
        </w:tc>
        <w:tc>
          <w:tcPr>
            <w:tcW w:w="1575" w:type="pct"/>
            <w:vAlign w:val="center"/>
          </w:tcPr>
          <w:p w14:paraId="7D0560C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毒死蜱</w:t>
            </w:r>
          </w:p>
        </w:tc>
        <w:tc>
          <w:tcPr>
            <w:tcW w:w="921" w:type="pct"/>
            <w:vAlign w:val="center"/>
          </w:tcPr>
          <w:p w14:paraId="1A6CC16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68179A8A">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29034372">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D5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6A3E1B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78</w:t>
            </w:r>
          </w:p>
        </w:tc>
        <w:tc>
          <w:tcPr>
            <w:tcW w:w="1575" w:type="pct"/>
            <w:vAlign w:val="center"/>
          </w:tcPr>
          <w:p w14:paraId="57AAC8C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草甘膦</w:t>
            </w:r>
          </w:p>
        </w:tc>
        <w:tc>
          <w:tcPr>
            <w:tcW w:w="921" w:type="pct"/>
            <w:vAlign w:val="center"/>
          </w:tcPr>
          <w:p w14:paraId="282AC8F3">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4B5B938">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08560D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950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F4032B3">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79</w:t>
            </w:r>
          </w:p>
        </w:tc>
        <w:tc>
          <w:tcPr>
            <w:tcW w:w="1575" w:type="pct"/>
            <w:vAlign w:val="center"/>
          </w:tcPr>
          <w:p w14:paraId="223F16B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敌敌畏</w:t>
            </w:r>
          </w:p>
        </w:tc>
        <w:tc>
          <w:tcPr>
            <w:tcW w:w="921" w:type="pct"/>
            <w:vAlign w:val="center"/>
          </w:tcPr>
          <w:p w14:paraId="639352CA">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255504C">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7569DFD">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C5B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52C9F4D">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80</w:t>
            </w:r>
          </w:p>
        </w:tc>
        <w:tc>
          <w:tcPr>
            <w:tcW w:w="1575" w:type="pct"/>
            <w:vAlign w:val="center"/>
          </w:tcPr>
          <w:p w14:paraId="5395820A">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莠去津</w:t>
            </w:r>
          </w:p>
        </w:tc>
        <w:tc>
          <w:tcPr>
            <w:tcW w:w="921" w:type="pct"/>
            <w:vAlign w:val="center"/>
          </w:tcPr>
          <w:p w14:paraId="7B4141FE">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6726AEE">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8483A6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6DF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653B948">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81</w:t>
            </w:r>
          </w:p>
        </w:tc>
        <w:tc>
          <w:tcPr>
            <w:tcW w:w="1575" w:type="pct"/>
            <w:vAlign w:val="center"/>
          </w:tcPr>
          <w:p w14:paraId="7E91E11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溴氰菊酯</w:t>
            </w:r>
          </w:p>
        </w:tc>
        <w:tc>
          <w:tcPr>
            <w:tcW w:w="921" w:type="pct"/>
            <w:vAlign w:val="center"/>
          </w:tcPr>
          <w:p w14:paraId="7DBEAC96">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877F673">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08323EF">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8C4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648FBC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82</w:t>
            </w:r>
          </w:p>
        </w:tc>
        <w:tc>
          <w:tcPr>
            <w:tcW w:w="1575" w:type="pct"/>
            <w:vAlign w:val="center"/>
          </w:tcPr>
          <w:p w14:paraId="139B8A49">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2,4-滴</w:t>
            </w:r>
          </w:p>
        </w:tc>
        <w:tc>
          <w:tcPr>
            <w:tcW w:w="921" w:type="pct"/>
            <w:vAlign w:val="center"/>
          </w:tcPr>
          <w:p w14:paraId="742EC7A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37AB407">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B09738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1834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BB0DA0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83</w:t>
            </w:r>
          </w:p>
        </w:tc>
        <w:tc>
          <w:tcPr>
            <w:tcW w:w="1575" w:type="pct"/>
            <w:vAlign w:val="center"/>
          </w:tcPr>
          <w:p w14:paraId="3C4EEF5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乙草胺</w:t>
            </w:r>
          </w:p>
        </w:tc>
        <w:tc>
          <w:tcPr>
            <w:tcW w:w="921" w:type="pct"/>
            <w:vAlign w:val="center"/>
          </w:tcPr>
          <w:p w14:paraId="60DDFA91">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4D540DEE">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1049AD71">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DD3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3C129E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84</w:t>
            </w:r>
          </w:p>
        </w:tc>
        <w:tc>
          <w:tcPr>
            <w:tcW w:w="1575" w:type="pct"/>
            <w:vAlign w:val="center"/>
          </w:tcPr>
          <w:p w14:paraId="7FB22E8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五氯酚</w:t>
            </w:r>
          </w:p>
        </w:tc>
        <w:tc>
          <w:tcPr>
            <w:tcW w:w="921" w:type="pct"/>
            <w:vAlign w:val="center"/>
          </w:tcPr>
          <w:p w14:paraId="13E1BDDB">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835BA1F">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339C79E">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150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32416DA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85</w:t>
            </w:r>
          </w:p>
        </w:tc>
        <w:tc>
          <w:tcPr>
            <w:tcW w:w="1575" w:type="pct"/>
            <w:vAlign w:val="center"/>
          </w:tcPr>
          <w:p w14:paraId="7BC7CEB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2,4,6-三氯酚</w:t>
            </w:r>
          </w:p>
        </w:tc>
        <w:tc>
          <w:tcPr>
            <w:tcW w:w="921" w:type="pct"/>
            <w:vAlign w:val="center"/>
          </w:tcPr>
          <w:p w14:paraId="2D4AEBD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61DBB1F">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8BD645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632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06CE19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86</w:t>
            </w:r>
          </w:p>
        </w:tc>
        <w:tc>
          <w:tcPr>
            <w:tcW w:w="1575" w:type="pct"/>
            <w:vAlign w:val="center"/>
          </w:tcPr>
          <w:p w14:paraId="6BB5852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苯并</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α</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芘</w:t>
            </w:r>
          </w:p>
        </w:tc>
        <w:tc>
          <w:tcPr>
            <w:tcW w:w="921" w:type="pct"/>
            <w:vAlign w:val="center"/>
          </w:tcPr>
          <w:p w14:paraId="5EC848C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F7A037D">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FC6AEF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96B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92E2B00">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87</w:t>
            </w:r>
          </w:p>
        </w:tc>
        <w:tc>
          <w:tcPr>
            <w:tcW w:w="1575" w:type="pct"/>
            <w:vAlign w:val="center"/>
          </w:tcPr>
          <w:p w14:paraId="0D351D3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邻苯二甲酸二（2-乙基己基）酯</w:t>
            </w:r>
          </w:p>
        </w:tc>
        <w:tc>
          <w:tcPr>
            <w:tcW w:w="921" w:type="pct"/>
            <w:vAlign w:val="center"/>
          </w:tcPr>
          <w:p w14:paraId="6B7CABC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2B2A9367">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CAC66F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BAA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126947F">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88</w:t>
            </w:r>
          </w:p>
        </w:tc>
        <w:tc>
          <w:tcPr>
            <w:tcW w:w="1575" w:type="pct"/>
            <w:vAlign w:val="center"/>
          </w:tcPr>
          <w:p w14:paraId="7FA4DCA2">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丙烯酰胺</w:t>
            </w:r>
          </w:p>
        </w:tc>
        <w:tc>
          <w:tcPr>
            <w:tcW w:w="921" w:type="pct"/>
            <w:vAlign w:val="center"/>
          </w:tcPr>
          <w:p w14:paraId="5075694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2A2120E">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7892DEE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3CC7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0CF5B19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89</w:t>
            </w:r>
          </w:p>
        </w:tc>
        <w:tc>
          <w:tcPr>
            <w:tcW w:w="1575" w:type="pct"/>
            <w:vAlign w:val="center"/>
          </w:tcPr>
          <w:p w14:paraId="1B76441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环氧氯丙烷</w:t>
            </w:r>
          </w:p>
        </w:tc>
        <w:tc>
          <w:tcPr>
            <w:tcW w:w="921" w:type="pct"/>
            <w:vAlign w:val="center"/>
          </w:tcPr>
          <w:p w14:paraId="713FF489">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50F2411D">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F0F860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2837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16593B1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90</w:t>
            </w:r>
          </w:p>
        </w:tc>
        <w:tc>
          <w:tcPr>
            <w:tcW w:w="1575" w:type="pct"/>
            <w:vAlign w:val="center"/>
          </w:tcPr>
          <w:p w14:paraId="4BE44ED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微囊藻毒素</w:t>
            </w:r>
            <w:r>
              <w:rPr>
                <w:rFonts w:hint="eastAsia" w:ascii="Times New Roman" w:hAnsi="Times New Roman" w:eastAsia="宋体" w:cs="Times New Roman"/>
                <w:color w:val="auto"/>
                <w:sz w:val="24"/>
                <w:szCs w:val="24"/>
                <w:highlight w:val="none"/>
                <w:lang w:val="en-US" w:eastAsia="zh-CN"/>
              </w:rPr>
              <w:t>-LR</w:t>
            </w:r>
          </w:p>
        </w:tc>
        <w:tc>
          <w:tcPr>
            <w:tcW w:w="921" w:type="pct"/>
            <w:vAlign w:val="center"/>
          </w:tcPr>
          <w:p w14:paraId="0C97724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177FB004">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4BCC884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C1B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C9A0E77">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91</w:t>
            </w:r>
          </w:p>
        </w:tc>
        <w:tc>
          <w:tcPr>
            <w:tcW w:w="1575" w:type="pct"/>
            <w:vAlign w:val="center"/>
          </w:tcPr>
          <w:p w14:paraId="51FF0F8E">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钠</w:t>
            </w:r>
          </w:p>
        </w:tc>
        <w:tc>
          <w:tcPr>
            <w:tcW w:w="921" w:type="pct"/>
            <w:vAlign w:val="center"/>
          </w:tcPr>
          <w:p w14:paraId="7927F8AF">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08470A77">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CEBC7F8">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A73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B8A1AD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92</w:t>
            </w:r>
          </w:p>
        </w:tc>
        <w:tc>
          <w:tcPr>
            <w:tcW w:w="1575" w:type="pct"/>
            <w:vAlign w:val="center"/>
          </w:tcPr>
          <w:p w14:paraId="1E32C476">
            <w:pPr>
              <w:adjustRightInd w:val="0"/>
              <w:snapToGrid w:val="0"/>
              <w:spacing w:line="260" w:lineRule="exact"/>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挥发酚类</w:t>
            </w:r>
            <w:r>
              <w:rPr>
                <w:rFonts w:hint="eastAsia" w:ascii="Times New Roman" w:hAnsi="Times New Roman" w:eastAsia="宋体" w:cs="Times New Roman"/>
                <w:color w:val="auto"/>
                <w:sz w:val="24"/>
                <w:szCs w:val="24"/>
                <w:highlight w:val="none"/>
                <w:lang w:val="en-US" w:eastAsia="zh-CN"/>
              </w:rPr>
              <w:t>（以苯酚计）</w:t>
            </w:r>
          </w:p>
        </w:tc>
        <w:tc>
          <w:tcPr>
            <w:tcW w:w="921" w:type="pct"/>
            <w:vAlign w:val="center"/>
          </w:tcPr>
          <w:p w14:paraId="43842487">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72944C55">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049FE02B">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7A45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C9914C6">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93</w:t>
            </w:r>
          </w:p>
        </w:tc>
        <w:tc>
          <w:tcPr>
            <w:tcW w:w="1575" w:type="pct"/>
            <w:vAlign w:val="center"/>
          </w:tcPr>
          <w:p w14:paraId="5DE6009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阴离子合成洗涤剂</w:t>
            </w:r>
          </w:p>
        </w:tc>
        <w:tc>
          <w:tcPr>
            <w:tcW w:w="921" w:type="pct"/>
            <w:vAlign w:val="center"/>
          </w:tcPr>
          <w:p w14:paraId="1E448CD8">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882" w:type="pct"/>
            <w:vAlign w:val="center"/>
          </w:tcPr>
          <w:p w14:paraId="304903C3">
            <w:pPr>
              <w:keepNext w:val="0"/>
              <w:keepLines w:val="0"/>
              <w:widowControl/>
              <w:suppressLineNumbers w:val="0"/>
              <w:jc w:val="center"/>
              <w:textAlignment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227" w:type="pct"/>
            <w:vAlign w:val="center"/>
          </w:tcPr>
          <w:p w14:paraId="5FF218BA">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E4D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52C8F5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94</w:t>
            </w:r>
          </w:p>
        </w:tc>
        <w:tc>
          <w:tcPr>
            <w:tcW w:w="1575" w:type="pct"/>
            <w:vAlign w:val="center"/>
          </w:tcPr>
          <w:p w14:paraId="7563823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2-甲基异莰醇</w:t>
            </w:r>
          </w:p>
        </w:tc>
        <w:tc>
          <w:tcPr>
            <w:tcW w:w="921" w:type="pct"/>
            <w:shd w:val="clear"/>
            <w:vAlign w:val="center"/>
          </w:tcPr>
          <w:p w14:paraId="0AFAA359">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16</w:t>
            </w:r>
          </w:p>
        </w:tc>
        <w:tc>
          <w:tcPr>
            <w:tcW w:w="882" w:type="pct"/>
            <w:shd w:val="clear"/>
            <w:vAlign w:val="center"/>
          </w:tcPr>
          <w:p w14:paraId="751FF863">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16</w:t>
            </w:r>
          </w:p>
        </w:tc>
        <w:tc>
          <w:tcPr>
            <w:tcW w:w="1227" w:type="pct"/>
            <w:shd w:val="clear"/>
            <w:vAlign w:val="center"/>
          </w:tcPr>
          <w:p w14:paraId="04E6D340">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57D9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2144BB51">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95</w:t>
            </w:r>
          </w:p>
        </w:tc>
        <w:tc>
          <w:tcPr>
            <w:tcW w:w="1575" w:type="pct"/>
            <w:vAlign w:val="center"/>
          </w:tcPr>
          <w:p w14:paraId="45EDA7F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土臭素</w:t>
            </w:r>
          </w:p>
        </w:tc>
        <w:tc>
          <w:tcPr>
            <w:tcW w:w="1822" w:type="dxa"/>
            <w:shd w:val="clear"/>
            <w:vAlign w:val="center"/>
          </w:tcPr>
          <w:p w14:paraId="42975372">
            <w:pPr>
              <w:keepNext w:val="0"/>
              <w:keepLines w:val="0"/>
              <w:widowControl/>
              <w:suppressLineNumbers w:val="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16</w:t>
            </w:r>
          </w:p>
        </w:tc>
        <w:tc>
          <w:tcPr>
            <w:tcW w:w="1745" w:type="dxa"/>
            <w:shd w:val="clear"/>
            <w:vAlign w:val="center"/>
          </w:tcPr>
          <w:p w14:paraId="020F48BA">
            <w:pPr>
              <w:keepNext w:val="0"/>
              <w:keepLines w:val="0"/>
              <w:widowControl/>
              <w:suppressLineNumbers w:val="0"/>
              <w:jc w:val="center"/>
              <w:textAlignment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16</w:t>
            </w:r>
          </w:p>
        </w:tc>
        <w:tc>
          <w:tcPr>
            <w:tcW w:w="1227" w:type="pct"/>
            <w:shd w:val="clear"/>
            <w:vAlign w:val="center"/>
          </w:tcPr>
          <w:p w14:paraId="3B9118D3">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0381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6431E66C">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96</w:t>
            </w:r>
          </w:p>
        </w:tc>
        <w:tc>
          <w:tcPr>
            <w:tcW w:w="1575" w:type="pct"/>
            <w:vAlign w:val="center"/>
          </w:tcPr>
          <w:p w14:paraId="205B9244">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贾第鞭毛虫</w:t>
            </w:r>
          </w:p>
        </w:tc>
        <w:tc>
          <w:tcPr>
            <w:tcW w:w="1822" w:type="dxa"/>
            <w:shd w:val="clear"/>
            <w:vAlign w:val="center"/>
          </w:tcPr>
          <w:p w14:paraId="6540EE57">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745" w:type="dxa"/>
            <w:shd w:val="clear"/>
            <w:vAlign w:val="center"/>
          </w:tcPr>
          <w:p w14:paraId="3C00C3B0">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2427" w:type="dxa"/>
            <w:shd w:val="clear"/>
            <w:vAlign w:val="center"/>
          </w:tcPr>
          <w:p w14:paraId="408C7794">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r w14:paraId="449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445A94DB">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97</w:t>
            </w:r>
          </w:p>
        </w:tc>
        <w:tc>
          <w:tcPr>
            <w:tcW w:w="1575" w:type="pct"/>
            <w:vAlign w:val="center"/>
          </w:tcPr>
          <w:p w14:paraId="6A0CE295">
            <w:pPr>
              <w:adjustRightInd w:val="0"/>
              <w:snapToGrid w:val="0"/>
              <w:spacing w:line="260" w:lineRule="exact"/>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隐孢子虫</w:t>
            </w:r>
          </w:p>
        </w:tc>
        <w:tc>
          <w:tcPr>
            <w:tcW w:w="1822" w:type="dxa"/>
            <w:shd w:val="clear"/>
            <w:vAlign w:val="center"/>
          </w:tcPr>
          <w:p w14:paraId="2B80ED67">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1745" w:type="dxa"/>
            <w:shd w:val="clear"/>
            <w:vAlign w:val="center"/>
          </w:tcPr>
          <w:p w14:paraId="067A36D7">
            <w:pPr>
              <w:keepNext w:val="0"/>
              <w:keepLines w:val="0"/>
              <w:widowControl/>
              <w:suppressLineNumbers w:val="0"/>
              <w:jc w:val="center"/>
              <w:textAlignment w:val="center"/>
              <w:rPr>
                <w:rFonts w:hint="eastAsia" w:ascii="Times New Roman" w:hAnsi="Times New Roman" w:eastAsia="宋体" w:cs="Times New Roman"/>
                <w:b w:val="0"/>
                <w:bCs w:val="0"/>
                <w:i w:val="0"/>
                <w:iCs w:val="0"/>
                <w:color w:val="auto"/>
                <w:kern w:val="0"/>
                <w:sz w:val="24"/>
                <w:szCs w:val="24"/>
                <w:highlight w:val="none"/>
                <w:u w:val="none"/>
                <w:lang w:val="en-US" w:eastAsia="zh-CN" w:bidi="ar"/>
              </w:rPr>
            </w:pPr>
            <w:r>
              <w:rPr>
                <w:rFonts w:hint="eastAsia" w:ascii="Times New Roman" w:hAnsi="Times New Roman" w:eastAsia="宋体" w:cs="Times New Roman"/>
                <w:b w:val="0"/>
                <w:bCs w:val="0"/>
                <w:i w:val="0"/>
                <w:iCs w:val="0"/>
                <w:color w:val="auto"/>
                <w:kern w:val="0"/>
                <w:sz w:val="24"/>
                <w:szCs w:val="24"/>
                <w:highlight w:val="none"/>
                <w:u w:val="none"/>
                <w:lang w:val="en-US" w:eastAsia="zh-CN" w:bidi="ar"/>
              </w:rPr>
              <w:t>8</w:t>
            </w:r>
          </w:p>
        </w:tc>
        <w:tc>
          <w:tcPr>
            <w:tcW w:w="2427" w:type="dxa"/>
            <w:shd w:val="clear"/>
            <w:vAlign w:val="center"/>
          </w:tcPr>
          <w:p w14:paraId="510417E7">
            <w:pPr>
              <w:keepNext w:val="0"/>
              <w:keepLines w:val="0"/>
              <w:pageBreakBefore w:val="0"/>
              <w:widowControl/>
              <w:suppressLineNumbers w:val="0"/>
              <w:kinsoku/>
              <w:wordWrap/>
              <w:overflowPunct/>
              <w:topLinePunct w:val="0"/>
              <w:bidi w:val="0"/>
              <w:spacing w:line="240" w:lineRule="auto"/>
              <w:ind w:right="0" w:rightChars="0"/>
              <w:jc w:val="center"/>
              <w:textAlignment w:val="center"/>
              <w:rPr>
                <w:rFonts w:hint="default" w:ascii="Times New Roman" w:hAnsi="Times New Roman" w:eastAsia="宋体" w:cs="Times New Roman"/>
                <w:b w:val="0"/>
                <w:bCs w:val="0"/>
                <w:i w:val="0"/>
                <w:iCs w:val="0"/>
                <w:color w:val="auto"/>
                <w:kern w:val="0"/>
                <w:sz w:val="24"/>
                <w:szCs w:val="24"/>
                <w:highlight w:val="none"/>
                <w:u w:val="none"/>
                <w:lang w:val="en-US" w:eastAsia="zh-CN" w:bidi="ar"/>
              </w:rPr>
            </w:pPr>
            <w:r>
              <w:rPr>
                <w:rFonts w:hint="default" w:ascii="Times New Roman" w:hAnsi="Times New Roman" w:eastAsia="宋体" w:cs="Times New Roman"/>
                <w:b w:val="0"/>
                <w:bCs w:val="0"/>
                <w:i w:val="0"/>
                <w:iCs w:val="0"/>
                <w:color w:val="auto"/>
                <w:kern w:val="0"/>
                <w:sz w:val="24"/>
                <w:szCs w:val="24"/>
                <w:highlight w:val="none"/>
                <w:u w:val="none"/>
                <w:lang w:val="en-US" w:eastAsia="zh-CN" w:bidi="ar"/>
              </w:rPr>
              <w:t>100%</w:t>
            </w:r>
          </w:p>
        </w:tc>
      </w:tr>
    </w:tbl>
    <w:p w14:paraId="657E4BE6">
      <w:pPr>
        <w:pStyle w:val="9"/>
        <w:keepNext w:val="0"/>
        <w:keepLines w:val="0"/>
        <w:pageBreakBefore w:val="0"/>
        <w:widowControl w:val="0"/>
        <w:numPr>
          <w:ilvl w:val="0"/>
          <w:numId w:val="0"/>
        </w:numPr>
        <w:kinsoku/>
        <w:wordWrap/>
        <w:overflowPunct/>
        <w:topLinePunct w:val="0"/>
        <w:bidi w:val="0"/>
        <w:snapToGrid/>
        <w:spacing w:line="360" w:lineRule="auto"/>
        <w:ind w:leftChars="0"/>
        <w:jc w:val="both"/>
        <w:textAlignment w:val="auto"/>
        <w:outlineLvl w:val="0"/>
        <w:rPr>
          <w:rFonts w:hint="eastAsia" w:ascii="Times New Roman" w:eastAsia="宋体" w:cs="Times New Roman"/>
          <w:b/>
          <w:bCs/>
          <w:color w:val="auto"/>
          <w:sz w:val="30"/>
          <w:szCs w:val="30"/>
          <w:highlight w:val="none"/>
          <w:lang w:val="en-US" w:eastAsia="zh-CN"/>
        </w:rPr>
      </w:pPr>
      <w:bookmarkStart w:id="8" w:name="_Toc21165"/>
      <w:r>
        <w:rPr>
          <w:rFonts w:hint="eastAsia" w:ascii="Times New Roman" w:eastAsia="宋体" w:cs="Times New Roman"/>
          <w:b/>
          <w:bCs/>
          <w:color w:val="auto"/>
          <w:sz w:val="30"/>
          <w:szCs w:val="30"/>
          <w:highlight w:val="none"/>
          <w:lang w:val="en-US" w:eastAsia="zh-CN"/>
        </w:rPr>
        <w:t>四、结论</w:t>
      </w:r>
      <w:bookmarkEnd w:id="8"/>
    </w:p>
    <w:p w14:paraId="2026D86B">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highlight w:val="none"/>
          <w:lang w:val="en-US" w:eastAsia="zh-CN"/>
        </w:rPr>
        <w:t>以上</w:t>
      </w:r>
      <w:r>
        <w:rPr>
          <w:rFonts w:hint="default" w:ascii="Times New Roman" w:hAnsi="Times New Roman" w:eastAsia="宋体" w:cs="Times New Roman"/>
          <w:color w:val="auto"/>
          <w:sz w:val="24"/>
          <w:szCs w:val="24"/>
          <w:highlight w:val="none"/>
          <w:lang w:val="en-US" w:eastAsia="zh-CN"/>
        </w:rPr>
        <w:t>检测结果，本次</w:t>
      </w:r>
      <w:r>
        <w:rPr>
          <w:rFonts w:hint="eastAsia" w:ascii="Times New Roman" w:hAnsi="Times New Roman" w:eastAsia="宋体" w:cs="Times New Roman"/>
          <w:color w:val="auto"/>
          <w:sz w:val="24"/>
          <w:szCs w:val="24"/>
          <w:highlight w:val="none"/>
          <w:lang w:eastAsia="zh-CN" w:bidi="ar"/>
        </w:rPr>
        <w:t>2025年沈阳市城市公共供水水质抽样检测</w:t>
      </w:r>
      <w:r>
        <w:rPr>
          <w:rFonts w:hint="default" w:ascii="Times New Roman" w:hAnsi="Times New Roman" w:eastAsia="宋体" w:cs="Times New Roman"/>
          <w:color w:val="auto"/>
          <w:sz w:val="24"/>
          <w:szCs w:val="24"/>
          <w:highlight w:val="none"/>
          <w:lang w:eastAsia="zh-CN" w:bidi="ar"/>
        </w:rPr>
        <w:t>项目</w:t>
      </w:r>
      <w:r>
        <w:rPr>
          <w:rFonts w:hint="eastAsia" w:ascii="Times New Roman" w:hAnsi="Times New Roman" w:eastAsia="宋体" w:cs="Times New Roman"/>
          <w:color w:val="auto"/>
          <w:sz w:val="24"/>
          <w:szCs w:val="24"/>
          <w:highlight w:val="none"/>
          <w:lang w:val="en-US" w:eastAsia="zh-CN" w:bidi="ar"/>
        </w:rPr>
        <w:t>第二季度</w:t>
      </w:r>
      <w:r>
        <w:rPr>
          <w:rFonts w:hint="default" w:ascii="Times New Roman" w:hAnsi="Times New Roman" w:eastAsia="宋体" w:cs="Times New Roman"/>
          <w:color w:val="auto"/>
          <w:sz w:val="24"/>
          <w:szCs w:val="24"/>
          <w:highlight w:val="none"/>
          <w:lang w:val="en-US" w:eastAsia="zh-CN" w:bidi="ar"/>
        </w:rPr>
        <w:t>检测中：</w:t>
      </w:r>
      <w:r>
        <w:rPr>
          <w:rFonts w:hint="default" w:ascii="Times New Roman" w:hAnsi="Times New Roman" w:eastAsia="宋体" w:cs="Times New Roman"/>
          <w:b w:val="0"/>
          <w:bCs w:val="0"/>
          <w:color w:val="auto"/>
          <w:sz w:val="24"/>
          <w:szCs w:val="24"/>
          <w:highlight w:val="none"/>
          <w:vertAlign w:val="baseline"/>
          <w:lang w:val="en-US" w:eastAsia="zh-CN"/>
        </w:rPr>
        <w:t>所有检测项目均符合《生活饮用水卫生标准》（GB5749-2022）标准要求，检测结果达标，达标率100%。</w:t>
      </w:r>
    </w:p>
    <w:p w14:paraId="01364459">
      <w:pPr>
        <w:spacing w:line="360" w:lineRule="auto"/>
        <w:ind w:firstLine="480" w:firstLineChars="200"/>
        <w:rPr>
          <w:rFonts w:hint="default" w:ascii="Times New Roman" w:hAnsi="Times New Roman" w:eastAsia="宋体" w:cs="Times New Roman"/>
          <w:color w:val="auto"/>
          <w:sz w:val="24"/>
          <w:szCs w:val="24"/>
          <w:highlight w:val="none"/>
          <w:lang w:val="en-US" w:eastAsia="zh-CN" w:bidi="ar"/>
        </w:rPr>
      </w:pPr>
    </w:p>
    <w:p w14:paraId="7DFCAE15">
      <w:pPr>
        <w:pStyle w:val="2"/>
        <w:rPr>
          <w:rFonts w:hint="default" w:ascii="Times New Roman" w:hAnsi="Times New Roman" w:eastAsia="宋体" w:cs="Times New Roman"/>
          <w:color w:val="auto"/>
          <w:sz w:val="24"/>
          <w:szCs w:val="24"/>
          <w:highlight w:val="none"/>
          <w:lang w:val="en-US" w:eastAsia="zh-CN" w:bidi="ar"/>
        </w:rPr>
      </w:pPr>
    </w:p>
    <w:p w14:paraId="5327D3F5">
      <w:pPr>
        <w:pStyle w:val="2"/>
        <w:rPr>
          <w:rFonts w:hint="default" w:ascii="Times New Roman" w:hAnsi="Times New Roman" w:eastAsia="宋体" w:cs="Times New Roman"/>
          <w:color w:val="auto"/>
          <w:sz w:val="24"/>
          <w:szCs w:val="24"/>
          <w:highlight w:val="none"/>
          <w:lang w:val="en-US" w:eastAsia="zh-CN" w:bidi="ar"/>
        </w:rPr>
      </w:pPr>
    </w:p>
    <w:p w14:paraId="2F7F6805">
      <w:pPr>
        <w:pStyle w:val="2"/>
        <w:rPr>
          <w:rFonts w:hint="default" w:ascii="Times New Roman" w:hAnsi="Times New Roman" w:eastAsia="宋体" w:cs="Times New Roman"/>
          <w:color w:val="auto"/>
          <w:sz w:val="24"/>
          <w:szCs w:val="24"/>
          <w:highlight w:val="none"/>
          <w:lang w:val="en-US" w:eastAsia="zh-CN" w:bidi="ar"/>
        </w:rPr>
      </w:pPr>
    </w:p>
    <w:p w14:paraId="7A652139">
      <w:pPr>
        <w:pStyle w:val="2"/>
        <w:rPr>
          <w:rFonts w:hint="default" w:ascii="Times New Roman" w:hAnsi="Times New Roman" w:eastAsia="宋体" w:cs="Times New Roman"/>
          <w:color w:val="auto"/>
          <w:sz w:val="24"/>
          <w:szCs w:val="24"/>
          <w:highlight w:val="none"/>
          <w:lang w:val="en-US" w:eastAsia="zh-CN" w:bidi="ar"/>
        </w:rPr>
      </w:pPr>
    </w:p>
    <w:p w14:paraId="2764A378">
      <w:pPr>
        <w:pStyle w:val="2"/>
        <w:rPr>
          <w:rFonts w:hint="default" w:ascii="Times New Roman" w:hAnsi="Times New Roman" w:eastAsia="宋体" w:cs="Times New Roman"/>
          <w:color w:val="auto"/>
          <w:sz w:val="24"/>
          <w:szCs w:val="24"/>
          <w:highlight w:val="none"/>
          <w:lang w:val="en-US" w:eastAsia="zh-CN" w:bidi="ar"/>
        </w:rPr>
      </w:pPr>
    </w:p>
    <w:p w14:paraId="60ADA6C5">
      <w:pPr>
        <w:pStyle w:val="2"/>
        <w:rPr>
          <w:rFonts w:hint="default" w:ascii="Times New Roman" w:hAnsi="Times New Roman" w:eastAsia="宋体" w:cs="Times New Roman"/>
          <w:color w:val="auto"/>
          <w:sz w:val="24"/>
          <w:szCs w:val="24"/>
          <w:highlight w:val="none"/>
          <w:lang w:val="en-US" w:eastAsia="zh-CN" w:bidi="ar"/>
        </w:rPr>
      </w:pPr>
    </w:p>
    <w:p w14:paraId="1651ABF0">
      <w:pPr>
        <w:pStyle w:val="2"/>
        <w:rPr>
          <w:rFonts w:hint="default" w:ascii="Times New Roman" w:hAnsi="Times New Roman" w:eastAsia="宋体" w:cs="Times New Roman"/>
          <w:color w:val="auto"/>
          <w:sz w:val="24"/>
          <w:szCs w:val="24"/>
          <w:highlight w:val="none"/>
          <w:lang w:val="en-US" w:eastAsia="zh-CN" w:bidi="ar"/>
        </w:rPr>
      </w:pPr>
    </w:p>
    <w:p w14:paraId="0803020B">
      <w:pPr>
        <w:pStyle w:val="2"/>
        <w:rPr>
          <w:rFonts w:hint="default" w:ascii="Times New Roman" w:hAnsi="Times New Roman" w:eastAsia="宋体" w:cs="Times New Roman"/>
          <w:color w:val="auto"/>
          <w:sz w:val="24"/>
          <w:szCs w:val="24"/>
          <w:highlight w:val="none"/>
          <w:lang w:val="en-US" w:eastAsia="zh-CN" w:bidi="ar"/>
        </w:rPr>
      </w:pPr>
    </w:p>
    <w:p w14:paraId="4BA22E0B">
      <w:pPr>
        <w:pStyle w:val="2"/>
        <w:rPr>
          <w:rFonts w:hint="default" w:ascii="Times New Roman" w:hAnsi="Times New Roman" w:eastAsia="宋体" w:cs="Times New Roman"/>
          <w:color w:val="auto"/>
          <w:sz w:val="24"/>
          <w:szCs w:val="24"/>
          <w:highlight w:val="none"/>
          <w:lang w:val="en-US" w:eastAsia="zh-CN" w:bidi="ar"/>
        </w:rPr>
      </w:pPr>
    </w:p>
    <w:p w14:paraId="70815755">
      <w:pPr>
        <w:pStyle w:val="2"/>
        <w:rPr>
          <w:rFonts w:hint="default" w:ascii="Times New Roman" w:hAnsi="Times New Roman" w:eastAsia="宋体" w:cs="Times New Roman"/>
          <w:color w:val="auto"/>
          <w:sz w:val="24"/>
          <w:szCs w:val="24"/>
          <w:highlight w:val="none"/>
          <w:lang w:val="en-US" w:eastAsia="zh-CN" w:bidi="ar"/>
        </w:rPr>
      </w:pPr>
    </w:p>
    <w:p w14:paraId="73676EBA">
      <w:pPr>
        <w:pStyle w:val="2"/>
        <w:rPr>
          <w:rFonts w:hint="default" w:ascii="Times New Roman" w:hAnsi="Times New Roman" w:eastAsia="宋体" w:cs="Times New Roman"/>
          <w:color w:val="auto"/>
          <w:sz w:val="24"/>
          <w:szCs w:val="24"/>
          <w:highlight w:val="none"/>
          <w:lang w:val="en-US" w:eastAsia="zh-CN" w:bidi="ar"/>
        </w:rPr>
      </w:pPr>
    </w:p>
    <w:p w14:paraId="45A198E4">
      <w:pPr>
        <w:pStyle w:val="2"/>
        <w:rPr>
          <w:rFonts w:hint="default" w:ascii="Times New Roman" w:hAnsi="Times New Roman" w:eastAsia="宋体" w:cs="Times New Roman"/>
          <w:color w:val="auto"/>
          <w:sz w:val="24"/>
          <w:szCs w:val="24"/>
          <w:highlight w:val="none"/>
          <w:lang w:val="en-US" w:eastAsia="zh-CN" w:bidi="ar"/>
        </w:rPr>
      </w:pPr>
    </w:p>
    <w:p w14:paraId="37E13395">
      <w:pPr>
        <w:pStyle w:val="2"/>
        <w:rPr>
          <w:rFonts w:hint="default" w:ascii="Times New Roman" w:hAnsi="Times New Roman" w:eastAsia="宋体" w:cs="Times New Roman"/>
          <w:color w:val="auto"/>
          <w:sz w:val="24"/>
          <w:szCs w:val="24"/>
          <w:highlight w:val="none"/>
          <w:lang w:val="en-US" w:eastAsia="zh-CN" w:bidi="ar"/>
        </w:rPr>
      </w:pPr>
    </w:p>
    <w:p w14:paraId="316C1A7E">
      <w:pPr>
        <w:pStyle w:val="2"/>
        <w:rPr>
          <w:rFonts w:hint="default"/>
          <w:color w:val="auto"/>
          <w:highlight w:val="none"/>
        </w:rPr>
      </w:pPr>
    </w:p>
    <w:p w14:paraId="3B28BA92">
      <w:pPr>
        <w:pStyle w:val="2"/>
        <w:rPr>
          <w:rFonts w:hint="default"/>
          <w:color w:val="auto"/>
          <w:highlight w:val="none"/>
        </w:rPr>
      </w:pPr>
    </w:p>
    <w:p w14:paraId="55D14C0E">
      <w:pPr>
        <w:pStyle w:val="8"/>
        <w:spacing w:line="240" w:lineRule="auto"/>
        <w:ind w:left="0" w:leftChars="0" w:firstLine="482" w:firstLineChars="200"/>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编写人：                 审核人：         </w:t>
      </w: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val="en-US" w:eastAsia="zh-CN"/>
        </w:rPr>
        <w:t xml:space="preserve">    </w:t>
      </w:r>
      <w:r>
        <w:rPr>
          <w:rFonts w:hint="default" w:ascii="Times New Roman" w:hAnsi="Times New Roman" w:cs="Times New Roman"/>
          <w:b/>
          <w:color w:val="auto"/>
          <w:sz w:val="24"/>
          <w:szCs w:val="24"/>
          <w:highlight w:val="none"/>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人：</w:t>
      </w:r>
    </w:p>
    <w:p w14:paraId="71F96D31">
      <w:pPr>
        <w:spacing w:before="156" w:beforeLines="50"/>
        <w:ind w:firstLine="6026" w:firstLineChars="2501"/>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color w:val="auto"/>
          <w:sz w:val="24"/>
          <w:szCs w:val="24"/>
          <w:highlight w:val="none"/>
          <w:lang w:eastAsia="zh-CN"/>
        </w:rPr>
        <w:t>签发</w:t>
      </w:r>
      <w:r>
        <w:rPr>
          <w:rFonts w:hint="default" w:ascii="Times New Roman" w:hAnsi="Times New Roman" w:cs="Times New Roman"/>
          <w:b/>
          <w:color w:val="auto"/>
          <w:sz w:val="24"/>
          <w:szCs w:val="24"/>
          <w:highlight w:val="none"/>
        </w:rPr>
        <w:t>日期：</w:t>
      </w:r>
      <w:r>
        <w:rPr>
          <w:rFonts w:hint="default" w:ascii="Times New Roman" w:hAnsi="Times New Roman" w:cs="Times New Roman"/>
          <w:b/>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w:t>
      </w:r>
    </w:p>
    <w:p w14:paraId="4E7CC3C0">
      <w:pPr>
        <w:jc w:val="center"/>
        <w:rPr>
          <w:color w:val="auto"/>
          <w:highlight w:val="none"/>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eastAsia="zh-CN"/>
        </w:rPr>
        <w:t>报告结束</w:t>
      </w:r>
      <w:r>
        <w:rPr>
          <w:rFonts w:hint="default" w:ascii="Times New Roman" w:hAnsi="Times New Roman" w:eastAsia="宋体" w:cs="Times New Roman"/>
          <w:color w:val="auto"/>
          <w:sz w:val="24"/>
          <w:szCs w:val="24"/>
          <w:highlight w:val="none"/>
          <w:lang w:val="en-US" w:eastAsia="zh-CN"/>
        </w:rPr>
        <w:t xml:space="preserve"> **</w:t>
      </w: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EA5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CA58B">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6CA58B">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F59D9">
    <w:pPr>
      <w:pStyle w:val="11"/>
      <w:jc w:val="both"/>
    </w:pPr>
    <w:r>
      <w:rPr>
        <w:rFonts w:hint="eastAsia"/>
        <w:sz w:val="24"/>
        <w:szCs w:val="24"/>
        <w:lang w:eastAsia="zh-CN"/>
      </w:rPr>
      <w:t>沈阳市中正检测技术有限公司</w:t>
    </w:r>
    <w:r>
      <w:rPr>
        <w:rFonts w:hint="eastAsia"/>
        <w:sz w:val="24"/>
        <w:szCs w:val="24"/>
        <w:lang w:val="en-US" w:eastAsia="zh-CN"/>
      </w:rPr>
      <w:t xml:space="preserve"> </w:t>
    </w:r>
    <w:r>
      <w:rPr>
        <w:rFonts w:hint="eastAsia"/>
        <w:sz w:val="21"/>
        <w:szCs w:val="21"/>
        <w:lang w:val="en-US" w:eastAsia="zh-CN"/>
      </w:rPr>
      <w:t xml:space="preserve">                                                  </w:t>
    </w:r>
    <w:r>
      <w:rPr>
        <w:rFonts w:hint="eastAsia"/>
        <w:lang w:val="en-US" w:eastAsia="zh-CN"/>
      </w:rPr>
      <w:t xml:space="preserve"> </w:t>
    </w:r>
    <w:r>
      <w:drawing>
        <wp:inline distT="0" distB="0" distL="114300" distR="114300">
          <wp:extent cx="720725" cy="467995"/>
          <wp:effectExtent l="0" t="0" r="317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720725" cy="4679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2EA1"/>
    <w:multiLevelType w:val="singleLevel"/>
    <w:tmpl w:val="8D2A2EA1"/>
    <w:lvl w:ilvl="0" w:tentative="0">
      <w:start w:val="1"/>
      <w:numFmt w:val="decimal"/>
      <w:suff w:val="nothing"/>
      <w:lvlText w:val="（%1）"/>
      <w:lvlJc w:val="left"/>
    </w:lvl>
  </w:abstractNum>
  <w:abstractNum w:abstractNumId="1">
    <w:nsid w:val="D0843777"/>
    <w:multiLevelType w:val="singleLevel"/>
    <w:tmpl w:val="D0843777"/>
    <w:lvl w:ilvl="0" w:tentative="0">
      <w:start w:val="1"/>
      <w:numFmt w:val="decimal"/>
      <w:suff w:val="nothing"/>
      <w:lvlText w:val="（%1）"/>
      <w:lvlJc w:val="left"/>
    </w:lvl>
  </w:abstractNum>
  <w:abstractNum w:abstractNumId="2">
    <w:nsid w:val="0A7E3904"/>
    <w:multiLevelType w:val="singleLevel"/>
    <w:tmpl w:val="0A7E3904"/>
    <w:lvl w:ilvl="0" w:tentative="0">
      <w:start w:val="1"/>
      <w:numFmt w:val="decimal"/>
      <w:suff w:val="nothing"/>
      <w:lvlText w:val="（%1）"/>
      <w:lvlJc w:val="left"/>
    </w:lvl>
  </w:abstractNum>
  <w:abstractNum w:abstractNumId="3">
    <w:nsid w:val="411237BA"/>
    <w:multiLevelType w:val="singleLevel"/>
    <w:tmpl w:val="411237BA"/>
    <w:lvl w:ilvl="0" w:tentative="0">
      <w:start w:val="1"/>
      <w:numFmt w:val="decimal"/>
      <w:suff w:val="nothing"/>
      <w:lvlText w:val="%1、"/>
      <w:lvlJc w:val="left"/>
    </w:lvl>
  </w:abstractNum>
  <w:abstractNum w:abstractNumId="4">
    <w:nsid w:val="791E7FD5"/>
    <w:multiLevelType w:val="singleLevel"/>
    <w:tmpl w:val="791E7FD5"/>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N2UzYTZjZjg4NzEwOGFlY2RiOTMzYjIxYmRiMGEifQ=="/>
  </w:docVars>
  <w:rsids>
    <w:rsidRoot w:val="00000000"/>
    <w:rsid w:val="010701B4"/>
    <w:rsid w:val="019738E4"/>
    <w:rsid w:val="019E09F9"/>
    <w:rsid w:val="024E47D3"/>
    <w:rsid w:val="030504B4"/>
    <w:rsid w:val="033C1CD4"/>
    <w:rsid w:val="03D34198"/>
    <w:rsid w:val="05213817"/>
    <w:rsid w:val="058A0174"/>
    <w:rsid w:val="061A2A1E"/>
    <w:rsid w:val="067C4B02"/>
    <w:rsid w:val="06EA385F"/>
    <w:rsid w:val="09C52FAD"/>
    <w:rsid w:val="0C1722FC"/>
    <w:rsid w:val="0D3610BC"/>
    <w:rsid w:val="0E7B07EE"/>
    <w:rsid w:val="0F665A53"/>
    <w:rsid w:val="0F740B9E"/>
    <w:rsid w:val="0F9A346D"/>
    <w:rsid w:val="100634BD"/>
    <w:rsid w:val="108A2388"/>
    <w:rsid w:val="10A73665"/>
    <w:rsid w:val="10E15DF3"/>
    <w:rsid w:val="12CA7F83"/>
    <w:rsid w:val="15D31223"/>
    <w:rsid w:val="15D32EB7"/>
    <w:rsid w:val="1630564C"/>
    <w:rsid w:val="175772DB"/>
    <w:rsid w:val="17B26F26"/>
    <w:rsid w:val="1A066F44"/>
    <w:rsid w:val="1A0976C7"/>
    <w:rsid w:val="1A3109F9"/>
    <w:rsid w:val="1A7075C9"/>
    <w:rsid w:val="1AAB0BB9"/>
    <w:rsid w:val="1C6D045B"/>
    <w:rsid w:val="1C98004D"/>
    <w:rsid w:val="1D8D5B41"/>
    <w:rsid w:val="20B41BC5"/>
    <w:rsid w:val="20C4156B"/>
    <w:rsid w:val="213B04D2"/>
    <w:rsid w:val="21E021EB"/>
    <w:rsid w:val="23323A4B"/>
    <w:rsid w:val="24660352"/>
    <w:rsid w:val="256C638A"/>
    <w:rsid w:val="267A1864"/>
    <w:rsid w:val="26DD5A94"/>
    <w:rsid w:val="2858769A"/>
    <w:rsid w:val="29236810"/>
    <w:rsid w:val="2AFD32CF"/>
    <w:rsid w:val="2B34219F"/>
    <w:rsid w:val="2B3C5143"/>
    <w:rsid w:val="2C5D2A08"/>
    <w:rsid w:val="2D746EF7"/>
    <w:rsid w:val="2E9F6160"/>
    <w:rsid w:val="2F0225B0"/>
    <w:rsid w:val="2F30420C"/>
    <w:rsid w:val="2F91401B"/>
    <w:rsid w:val="303B7198"/>
    <w:rsid w:val="30414C18"/>
    <w:rsid w:val="30604340"/>
    <w:rsid w:val="31CB0EFE"/>
    <w:rsid w:val="3289118B"/>
    <w:rsid w:val="33841908"/>
    <w:rsid w:val="33AD55C7"/>
    <w:rsid w:val="342710B0"/>
    <w:rsid w:val="34480E6C"/>
    <w:rsid w:val="347144E8"/>
    <w:rsid w:val="34BD6BF7"/>
    <w:rsid w:val="35944042"/>
    <w:rsid w:val="35D67699"/>
    <w:rsid w:val="35EB1972"/>
    <w:rsid w:val="36331FDA"/>
    <w:rsid w:val="385837FB"/>
    <w:rsid w:val="39FA7143"/>
    <w:rsid w:val="3B4036D2"/>
    <w:rsid w:val="3BCE5815"/>
    <w:rsid w:val="3D7430F2"/>
    <w:rsid w:val="3D8067FE"/>
    <w:rsid w:val="3EA91DBA"/>
    <w:rsid w:val="3EBF42F4"/>
    <w:rsid w:val="3EF912A8"/>
    <w:rsid w:val="3F2D60FA"/>
    <w:rsid w:val="3F4473A4"/>
    <w:rsid w:val="3FEE15C8"/>
    <w:rsid w:val="4020425F"/>
    <w:rsid w:val="405A4F52"/>
    <w:rsid w:val="41F8633F"/>
    <w:rsid w:val="420F48E4"/>
    <w:rsid w:val="42714EB4"/>
    <w:rsid w:val="429E5BDF"/>
    <w:rsid w:val="42BF39DC"/>
    <w:rsid w:val="430B6B84"/>
    <w:rsid w:val="43310EEC"/>
    <w:rsid w:val="44CD522E"/>
    <w:rsid w:val="45F627CF"/>
    <w:rsid w:val="46AE4B9D"/>
    <w:rsid w:val="46F02C09"/>
    <w:rsid w:val="497C0D3C"/>
    <w:rsid w:val="49853976"/>
    <w:rsid w:val="49DD60C4"/>
    <w:rsid w:val="49E331D0"/>
    <w:rsid w:val="4A0D478E"/>
    <w:rsid w:val="4A2362AE"/>
    <w:rsid w:val="4A517B26"/>
    <w:rsid w:val="4ACD31F7"/>
    <w:rsid w:val="4B8F35DB"/>
    <w:rsid w:val="4BC2099E"/>
    <w:rsid w:val="4DB97363"/>
    <w:rsid w:val="4E065717"/>
    <w:rsid w:val="4F387B26"/>
    <w:rsid w:val="4FDB0777"/>
    <w:rsid w:val="50303CBF"/>
    <w:rsid w:val="507E74DA"/>
    <w:rsid w:val="51F555DF"/>
    <w:rsid w:val="52155CE2"/>
    <w:rsid w:val="527611F3"/>
    <w:rsid w:val="52EC1E9B"/>
    <w:rsid w:val="534D15F3"/>
    <w:rsid w:val="540E0DA2"/>
    <w:rsid w:val="55176681"/>
    <w:rsid w:val="552B528C"/>
    <w:rsid w:val="57414BC1"/>
    <w:rsid w:val="57A87103"/>
    <w:rsid w:val="585D12D9"/>
    <w:rsid w:val="58FA12B2"/>
    <w:rsid w:val="59365358"/>
    <w:rsid w:val="597C7523"/>
    <w:rsid w:val="59B974F3"/>
    <w:rsid w:val="5AA20E4D"/>
    <w:rsid w:val="5AFC004F"/>
    <w:rsid w:val="5B2B313A"/>
    <w:rsid w:val="5B88070B"/>
    <w:rsid w:val="5BAF7FD4"/>
    <w:rsid w:val="5C0C1740"/>
    <w:rsid w:val="5CF05425"/>
    <w:rsid w:val="5D8B52E7"/>
    <w:rsid w:val="5F1C4F39"/>
    <w:rsid w:val="5FA44939"/>
    <w:rsid w:val="5FE20AB4"/>
    <w:rsid w:val="607E6429"/>
    <w:rsid w:val="60E370AB"/>
    <w:rsid w:val="62C83B73"/>
    <w:rsid w:val="633D68C2"/>
    <w:rsid w:val="634647C4"/>
    <w:rsid w:val="654E3F8B"/>
    <w:rsid w:val="66773121"/>
    <w:rsid w:val="66F0574C"/>
    <w:rsid w:val="67074387"/>
    <w:rsid w:val="685D409A"/>
    <w:rsid w:val="68E7622F"/>
    <w:rsid w:val="6999217D"/>
    <w:rsid w:val="69DF780A"/>
    <w:rsid w:val="6A6C1C1A"/>
    <w:rsid w:val="6AAD5C7C"/>
    <w:rsid w:val="6B0C5807"/>
    <w:rsid w:val="6BD864AC"/>
    <w:rsid w:val="6C4A510B"/>
    <w:rsid w:val="6C851557"/>
    <w:rsid w:val="6CBD4D4F"/>
    <w:rsid w:val="70A94143"/>
    <w:rsid w:val="723973EC"/>
    <w:rsid w:val="72C936E0"/>
    <w:rsid w:val="75252778"/>
    <w:rsid w:val="7659061D"/>
    <w:rsid w:val="7824677C"/>
    <w:rsid w:val="785452DC"/>
    <w:rsid w:val="78AB372E"/>
    <w:rsid w:val="7CD44912"/>
    <w:rsid w:val="7D7D4BCE"/>
    <w:rsid w:val="7E5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44"/>
    </w:rPr>
  </w:style>
  <w:style w:type="paragraph" w:styleId="4">
    <w:name w:val="heading 3"/>
    <w:basedOn w:val="1"/>
    <w:next w:val="1"/>
    <w:link w:val="3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5">
    <w:name w:val="Body Text"/>
    <w:basedOn w:val="1"/>
    <w:next w:val="6"/>
    <w:qFormat/>
    <w:uiPriority w:val="0"/>
    <w:pPr>
      <w:autoSpaceDE w:val="0"/>
      <w:autoSpaceDN w:val="0"/>
      <w:adjustRightInd w:val="0"/>
      <w:jc w:val="center"/>
    </w:pPr>
    <w:rPr>
      <w:rFonts w:ascii="楷体_GB2312" w:hAnsi="Times New Roman" w:eastAsia="楷体_GB2312" w:cs="Times New Roman"/>
      <w:color w:val="000000"/>
      <w:kern w:val="0"/>
      <w:sz w:val="24"/>
      <w:szCs w:val="21"/>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Indent"/>
    <w:basedOn w:val="1"/>
    <w:qFormat/>
    <w:uiPriority w:val="0"/>
    <w:pPr>
      <w:ind w:firstLine="640" w:firstLineChars="200"/>
    </w:pPr>
    <w:rPr>
      <w:rFonts w:ascii="仿宋_GB2312" w:eastAsia="仿宋_GB2312"/>
      <w:kern w:val="0"/>
      <w:sz w:val="32"/>
      <w:szCs w:val="20"/>
    </w:rPr>
  </w:style>
  <w:style w:type="paragraph" w:styleId="8">
    <w:name w:val="Body Text Indent 2"/>
    <w:basedOn w:val="1"/>
    <w:next w:val="9"/>
    <w:qFormat/>
    <w:uiPriority w:val="0"/>
    <w:pPr>
      <w:spacing w:after="120" w:line="480" w:lineRule="auto"/>
      <w:ind w:left="420"/>
    </w:pPr>
  </w:style>
  <w:style w:type="paragraph" w:styleId="9">
    <w:name w:val="Body Text First Indent"/>
    <w:basedOn w:val="5"/>
    <w:next w:val="1"/>
    <w:unhideWhenUsed/>
    <w:qFormat/>
    <w:uiPriority w:val="99"/>
    <w:pPr>
      <w:ind w:firstLine="420" w:firstLineChars="1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iPriority w:val="0"/>
  </w:style>
  <w:style w:type="paragraph" w:styleId="13">
    <w:name w:val="toc 2"/>
    <w:basedOn w:val="1"/>
    <w:next w:val="1"/>
    <w:uiPriority w:val="0"/>
    <w:pPr>
      <w:ind w:left="420" w:leftChars="200"/>
    </w:pPr>
  </w:style>
  <w:style w:type="paragraph" w:styleId="14">
    <w:name w:val="Body Text 2"/>
    <w:basedOn w:val="1"/>
    <w:qFormat/>
    <w:uiPriority w:val="0"/>
    <w:pPr>
      <w:spacing w:after="120" w:line="480" w:lineRule="auto"/>
    </w:pPr>
  </w:style>
  <w:style w:type="paragraph" w:styleId="15">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6">
    <w:name w:val="Body Text First Indent 2"/>
    <w:basedOn w:val="7"/>
    <w:qFormat/>
    <w:uiPriority w:val="0"/>
    <w:pPr>
      <w:spacing w:after="120"/>
      <w:ind w:left="420" w:leftChars="200" w:firstLine="420"/>
    </w:pPr>
    <w:rPr>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TML Sample"/>
    <w:qFormat/>
    <w:uiPriority w:val="0"/>
    <w:rPr>
      <w:rFonts w:ascii="Courier New" w:hAnsi="Courier New" w:eastAsia="仿宋" w:cs="Courier New"/>
      <w:sz w:val="24"/>
    </w:rPr>
  </w:style>
  <w:style w:type="paragraph" w:customStyle="1" w:styleId="21">
    <w:name w:val="样式 样式 左侧:  2 字符 + 左侧:  0.85 厘米 首行缩进:  2 字符1"/>
    <w:basedOn w:val="1"/>
    <w:qFormat/>
    <w:uiPriority w:val="0"/>
    <w:pPr>
      <w:ind w:left="482" w:firstLine="200" w:firstLineChars="200"/>
    </w:pPr>
    <w:rPr>
      <w:rFonts w:ascii="Times New Roman" w:hAnsi="Times New Roman"/>
      <w:szCs w:val="20"/>
    </w:rPr>
  </w:style>
  <w:style w:type="paragraph" w:customStyle="1" w:styleId="22">
    <w:name w:val="Other|1"/>
    <w:basedOn w:val="1"/>
    <w:qFormat/>
    <w:uiPriority w:val="0"/>
    <w:pPr>
      <w:widowControl w:val="0"/>
      <w:shd w:val="clear" w:color="auto" w:fill="auto"/>
      <w:spacing w:after="60" w:line="326" w:lineRule="auto"/>
      <w:ind w:firstLine="400"/>
    </w:pPr>
    <w:rPr>
      <w:rFonts w:ascii="宋体" w:hAnsi="宋体" w:eastAsia="宋体" w:cs="宋体"/>
      <w:sz w:val="20"/>
      <w:szCs w:val="20"/>
      <w:u w:val="none"/>
      <w:shd w:val="clear" w:color="auto" w:fill="auto"/>
      <w:lang w:val="zh-TW" w:eastAsia="zh-TW" w:bidi="zh-TW"/>
    </w:rPr>
  </w:style>
  <w:style w:type="paragraph" w:customStyle="1" w:styleId="23">
    <w:name w:val="Body text|4"/>
    <w:basedOn w:val="1"/>
    <w:qFormat/>
    <w:uiPriority w:val="0"/>
    <w:pPr>
      <w:widowControl w:val="0"/>
      <w:shd w:val="clear" w:color="auto" w:fill="auto"/>
      <w:spacing w:after="180"/>
      <w:ind w:firstLine="360"/>
    </w:pPr>
    <w:rPr>
      <w:rFonts w:ascii="宋体" w:hAnsi="宋体" w:eastAsia="宋体" w:cs="宋体"/>
      <w:sz w:val="17"/>
      <w:szCs w:val="17"/>
      <w:u w:val="none"/>
      <w:shd w:val="clear" w:color="auto" w:fill="auto"/>
      <w:lang w:val="zh-TW" w:eastAsia="zh-TW" w:bidi="zh-TW"/>
    </w:rPr>
  </w:style>
  <w:style w:type="character" w:customStyle="1" w:styleId="24">
    <w:name w:val="font11"/>
    <w:basedOn w:val="19"/>
    <w:qFormat/>
    <w:uiPriority w:val="0"/>
    <w:rPr>
      <w:rFonts w:hint="eastAsia" w:ascii="宋体" w:hAnsi="宋体" w:eastAsia="宋体" w:cs="宋体"/>
      <w:color w:val="000000"/>
      <w:sz w:val="22"/>
      <w:szCs w:val="22"/>
      <w:u w:val="none"/>
    </w:rPr>
  </w:style>
  <w:style w:type="character" w:customStyle="1" w:styleId="25">
    <w:name w:val="font21"/>
    <w:basedOn w:val="19"/>
    <w:qFormat/>
    <w:uiPriority w:val="0"/>
    <w:rPr>
      <w:rFonts w:hint="eastAsia" w:ascii="宋体" w:hAnsi="宋体" w:eastAsia="宋体" w:cs="宋体"/>
      <w:b/>
      <w:bCs/>
      <w:color w:val="000000"/>
      <w:sz w:val="22"/>
      <w:szCs w:val="22"/>
      <w:u w:val="none"/>
    </w:rPr>
  </w:style>
  <w:style w:type="character" w:customStyle="1" w:styleId="26">
    <w:name w:val="font31"/>
    <w:basedOn w:val="19"/>
    <w:qFormat/>
    <w:uiPriority w:val="0"/>
    <w:rPr>
      <w:rFonts w:hint="default" w:ascii="Times New Roman" w:hAnsi="Times New Roman" w:cs="Times New Roman"/>
      <w:b/>
      <w:bCs/>
      <w:color w:val="000000"/>
      <w:sz w:val="22"/>
      <w:szCs w:val="22"/>
      <w:u w:val="none"/>
    </w:rPr>
  </w:style>
  <w:style w:type="character" w:customStyle="1" w:styleId="27">
    <w:name w:val="font41"/>
    <w:basedOn w:val="19"/>
    <w:qFormat/>
    <w:uiPriority w:val="0"/>
    <w:rPr>
      <w:rFonts w:hint="eastAsia" w:ascii="宋体" w:hAnsi="宋体" w:eastAsia="宋体" w:cs="宋体"/>
      <w:b/>
      <w:bCs/>
      <w:color w:val="000000"/>
      <w:sz w:val="22"/>
      <w:szCs w:val="22"/>
      <w:u w:val="none"/>
    </w:rPr>
  </w:style>
  <w:style w:type="character" w:customStyle="1" w:styleId="28">
    <w:name w:val="font51"/>
    <w:basedOn w:val="19"/>
    <w:qFormat/>
    <w:uiPriority w:val="0"/>
    <w:rPr>
      <w:rFonts w:hint="eastAsia" w:ascii="宋体" w:hAnsi="宋体" w:eastAsia="宋体" w:cs="宋体"/>
      <w:b/>
      <w:bCs/>
      <w:color w:val="FF0000"/>
      <w:sz w:val="22"/>
      <w:szCs w:val="22"/>
      <w:u w:val="none"/>
    </w:rPr>
  </w:style>
  <w:style w:type="character" w:customStyle="1" w:styleId="29">
    <w:name w:val="font01"/>
    <w:basedOn w:val="19"/>
    <w:qFormat/>
    <w:uiPriority w:val="0"/>
    <w:rPr>
      <w:rFonts w:hint="default" w:ascii="Times New Roman" w:hAnsi="Times New Roman" w:cs="Times New Roman"/>
      <w:b/>
      <w:bCs/>
      <w:color w:val="FF0000"/>
      <w:sz w:val="22"/>
      <w:szCs w:val="22"/>
      <w:u w:val="none"/>
    </w:rPr>
  </w:style>
  <w:style w:type="character" w:customStyle="1" w:styleId="30">
    <w:name w:val="font71"/>
    <w:basedOn w:val="19"/>
    <w:qFormat/>
    <w:uiPriority w:val="0"/>
    <w:rPr>
      <w:rFonts w:hint="default" w:ascii="Times New Roman" w:hAnsi="Times New Roman" w:cs="Times New Roman"/>
      <w:b/>
      <w:bCs/>
      <w:color w:val="000000"/>
      <w:sz w:val="24"/>
      <w:szCs w:val="24"/>
      <w:u w:val="none"/>
    </w:rPr>
  </w:style>
  <w:style w:type="character" w:customStyle="1" w:styleId="31">
    <w:name w:val="font91"/>
    <w:basedOn w:val="19"/>
    <w:qFormat/>
    <w:uiPriority w:val="0"/>
    <w:rPr>
      <w:rFonts w:hint="eastAsia" w:ascii="宋体" w:hAnsi="宋体" w:eastAsia="宋体" w:cs="宋体"/>
      <w:b/>
      <w:bCs/>
      <w:color w:val="000000"/>
      <w:sz w:val="24"/>
      <w:szCs w:val="24"/>
      <w:u w:val="none"/>
    </w:rPr>
  </w:style>
  <w:style w:type="character" w:customStyle="1" w:styleId="32">
    <w:name w:val="标题 3 Char"/>
    <w:link w:val="4"/>
    <w:qFormat/>
    <w:uiPriority w:val="0"/>
    <w:rPr>
      <w:b/>
      <w:sz w:val="32"/>
    </w:rPr>
  </w:style>
  <w:style w:type="character" w:customStyle="1" w:styleId="33">
    <w:name w:val="font81"/>
    <w:basedOn w:val="19"/>
    <w:qFormat/>
    <w:uiPriority w:val="0"/>
    <w:rPr>
      <w:rFonts w:hint="eastAsia" w:ascii="宋体" w:hAnsi="宋体" w:eastAsia="宋体" w:cs="宋体"/>
      <w:b/>
      <w:bCs/>
      <w:color w:val="000000"/>
      <w:sz w:val="22"/>
      <w:szCs w:val="22"/>
      <w:u w:val="none"/>
    </w:rPr>
  </w:style>
  <w:style w:type="paragraph" w:customStyle="1" w:styleId="34">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4387</Words>
  <Characters>7028</Characters>
  <Lines>0</Lines>
  <Paragraphs>0</Paragraphs>
  <TotalTime>5</TotalTime>
  <ScaleCrop>false</ScaleCrop>
  <LinksUpToDate>false</LinksUpToDate>
  <CharactersWithSpaces>7215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2021-03-01T02:10:00Z</dcterms:created>
  <dc:creator>Administrator</dc:creator>
  <cp:lastModifiedBy>彤</cp:lastModifiedBy>
  <cp:lastPrinted>2023-04-07T01:01:00Z</cp:lastPrinted>
  <dcterms:modified xsi:type="dcterms:W3CDTF">2025-08-01T02:35:39Z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996143FFD8C34E99AFB7C894977A6B31</vt:lpwstr>
  </property>
  <property fmtid="{D5CDD505-2E9C-101B-9397-08002B2CF9AE}" pid="4" name="commondata">
    <vt:lpwstr>eyJoZGlkIjoiZTY5YWI1ZDllZjMwYTkxY2UzOWQxNWFiMzZiMGFlOTMifQ==</vt:lpwstr>
  </property>
  <property fmtid="{D5CDD505-2E9C-101B-9397-08002B2CF9AE}" pid="5" name="KSOTemplateDocerSaveRecord">
    <vt:lpwstr>eyJoZGlkIjoiYTI4ZDI2ZDk3MjA0NzM3OGI1NjczNGNmZmI3NWQ3Y2UiLCJ1c2VySWQiOiIxMjA5MjM2MzM0In0=</vt:lpwstr>
  </property>
</Properties>
</file>